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70489" w14:textId="597F6A6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837994">
        <w:rPr>
          <w:rFonts w:cs="Arial"/>
          <w:sz w:val="24"/>
          <w:szCs w:val="24"/>
        </w:rPr>
        <w:t>9</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950845">
        <w:rPr>
          <w:rFonts w:cs="Arial"/>
          <w:sz w:val="24"/>
          <w:szCs w:val="24"/>
          <w:lang w:val="en-US"/>
        </w:rPr>
        <w:t>9692</w:t>
      </w:r>
    </w:p>
    <w:p w14:paraId="6455C712" w14:textId="6F47D593"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AE656D">
        <w:rPr>
          <w:rFonts w:ascii="Arial" w:eastAsia="宋体" w:hAnsi="Arial"/>
          <w:b/>
          <w:noProof/>
          <w:sz w:val="24"/>
        </w:rPr>
        <w:t>9</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w:t>
      </w:r>
      <w:r w:rsidR="00AE656D">
        <w:rPr>
          <w:rFonts w:ascii="Arial" w:eastAsia="宋体" w:hAnsi="Arial"/>
          <w:b/>
          <w:noProof/>
          <w:sz w:val="24"/>
        </w:rPr>
        <w:t>7</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B12BE0">
        <w:rPr>
          <w:rFonts w:ascii="Arial" w:eastAsia="宋体" w:hAnsi="Arial" w:hint="eastAsia"/>
          <w:b/>
          <w:noProof/>
          <w:sz w:val="24"/>
          <w:lang w:eastAsia="zh-CN"/>
        </w:rPr>
        <w:t>May</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DA2E47" w:rsidRDefault="001F5D6A" w:rsidP="00DA2E47">
      <w:pPr>
        <w:rPr>
          <w:rFonts w:eastAsia="宋体"/>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208F7C21"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B3905" w:rsidRPr="00BB3905">
        <w:rPr>
          <w:rFonts w:ascii="Arial" w:hAnsi="Arial" w:cs="Arial"/>
          <w:sz w:val="22"/>
        </w:rPr>
        <w:t>Discussion on system parameters for SL enhancement</w:t>
      </w:r>
    </w:p>
    <w:p w14:paraId="2EF64179" w14:textId="537844D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C36512">
        <w:rPr>
          <w:rFonts w:ascii="Arial" w:hAnsi="Arial" w:cs="Arial"/>
          <w:sz w:val="22"/>
          <w:lang w:val="en-US"/>
        </w:rPr>
        <w:t>9.14.3</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0B4620BF" w:rsidR="007223D0" w:rsidRPr="00CD1BB9" w:rsidRDefault="00555342" w:rsidP="00A00FED">
      <w:pPr>
        <w:jc w:val="both"/>
        <w:rPr>
          <w:rFonts w:eastAsia="等线"/>
          <w:lang w:eastAsia="zh-CN"/>
        </w:rPr>
      </w:pPr>
      <w:r>
        <w:rPr>
          <w:rFonts w:eastAsia="等线" w:hint="eastAsia"/>
          <w:lang w:eastAsia="zh-CN"/>
        </w:rPr>
        <w:t>I</w:t>
      </w:r>
      <w:r>
        <w:rPr>
          <w:rFonts w:eastAsia="等线"/>
          <w:lang w:eastAsia="zh-CN"/>
        </w:rPr>
        <w:t xml:space="preserve">n the last meeting, we’ve discussed the general </w:t>
      </w:r>
      <w:r w:rsidR="00E76F7E">
        <w:rPr>
          <w:rFonts w:eastAsia="等线"/>
          <w:lang w:eastAsia="zh-CN"/>
        </w:rPr>
        <w:t xml:space="preserve">channel raster and </w:t>
      </w:r>
      <w:r w:rsidR="00196EEA">
        <w:rPr>
          <w:rFonts w:eastAsia="等线"/>
          <w:lang w:eastAsia="zh-CN"/>
        </w:rPr>
        <w:t>sync raster for SL enhancement operation</w:t>
      </w:r>
      <w:r w:rsidR="00112C20">
        <w:rPr>
          <w:rFonts w:eastAsia="等线" w:hint="eastAsia"/>
          <w:lang w:eastAsia="zh-CN"/>
        </w:rPr>
        <w:t>.</w:t>
      </w:r>
      <w:r w:rsidR="00595962">
        <w:rPr>
          <w:rFonts w:eastAsia="等线"/>
          <w:lang w:eastAsia="zh-CN"/>
        </w:rPr>
        <w:t xml:space="preserve"> And it was agreed to reuse the general raster design for NR Uu in Rel-16 for SL enhancement</w:t>
      </w:r>
      <w:r w:rsidR="00410C36">
        <w:rPr>
          <w:rFonts w:eastAsia="等线"/>
          <w:lang w:eastAsia="zh-CN"/>
        </w:rPr>
        <w:t xml:space="preserve"> </w:t>
      </w:r>
      <w:r w:rsidR="00595962">
        <w:rPr>
          <w:rFonts w:eastAsia="等线"/>
          <w:lang w:eastAsia="zh-CN"/>
        </w:rPr>
        <w:t>[</w:t>
      </w:r>
      <w:r w:rsidR="00410C36">
        <w:rPr>
          <w:rFonts w:eastAsia="等线"/>
          <w:lang w:eastAsia="zh-CN"/>
        </w:rPr>
        <w:t>1</w:t>
      </w:r>
      <w:r w:rsidR="00595962">
        <w:rPr>
          <w:rFonts w:eastAsia="等线"/>
          <w:lang w:eastAsia="zh-CN"/>
        </w:rPr>
        <w:t>].</w:t>
      </w:r>
      <w:r w:rsidR="00410C36">
        <w:rPr>
          <w:rFonts w:eastAsia="等线"/>
          <w:lang w:eastAsia="zh-CN"/>
        </w:rPr>
        <w:t xml:space="preserve"> A corresponding TP on system parameters [2] was agreed</w:t>
      </w:r>
      <w:r w:rsidR="00A300B4">
        <w:rPr>
          <w:rFonts w:eastAsia="等线"/>
          <w:lang w:eastAsia="zh-CN"/>
        </w:rPr>
        <w:t xml:space="preserve"> capturing the general channel raster and sync raster for SL enhancement. </w:t>
      </w:r>
      <w:r w:rsidR="00A2217F">
        <w:rPr>
          <w:rFonts w:eastAsia="等线"/>
          <w:lang w:eastAsia="zh-CN"/>
        </w:rPr>
        <w:t xml:space="preserve">However, we didn’t </w:t>
      </w:r>
      <w:r w:rsidR="000E6DC3">
        <w:rPr>
          <w:rFonts w:eastAsia="等线"/>
          <w:lang w:eastAsia="zh-CN"/>
        </w:rPr>
        <w:t xml:space="preserve">have any conclusion on </w:t>
      </w:r>
      <w:r w:rsidR="007D1D7A">
        <w:rPr>
          <w:rFonts w:eastAsia="等线"/>
          <w:lang w:eastAsia="zh-CN"/>
        </w:rPr>
        <w:t xml:space="preserve">system parameters for </w:t>
      </w:r>
      <w:r w:rsidR="000E6DC3">
        <w:rPr>
          <w:rFonts w:eastAsia="等线"/>
          <w:lang w:eastAsia="zh-CN"/>
        </w:rPr>
        <w:t>specific bands</w:t>
      </w:r>
      <w:r w:rsidR="007D1D7A">
        <w:rPr>
          <w:rFonts w:eastAsia="等线"/>
          <w:lang w:eastAsia="zh-CN"/>
        </w:rPr>
        <w:t xml:space="preserve">. In this contribution, we will continue to </w:t>
      </w:r>
      <w:r w:rsidR="00BC1EEB">
        <w:rPr>
          <w:rFonts w:eastAsia="等线"/>
          <w:lang w:eastAsia="zh-CN"/>
        </w:rPr>
        <w:t>discuss</w:t>
      </w:r>
      <w:r w:rsidR="007D1D7A">
        <w:rPr>
          <w:rFonts w:eastAsia="等线"/>
          <w:lang w:eastAsia="zh-CN"/>
        </w:rPr>
        <w:t xml:space="preserve"> the </w:t>
      </w:r>
      <w:r w:rsidR="00BC1EEB">
        <w:rPr>
          <w:rFonts w:eastAsia="等线"/>
          <w:lang w:eastAsia="zh-CN"/>
        </w:rPr>
        <w:t>system parameters for specific bands.</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4CD53CF4" w:rsidR="009015E6" w:rsidRPr="00C1642A" w:rsidRDefault="005F517C" w:rsidP="00BC3E24">
      <w:pPr>
        <w:pStyle w:val="2"/>
        <w:spacing w:after="240"/>
        <w:rPr>
          <w:rFonts w:eastAsia="等线"/>
          <w:lang w:eastAsia="zh-CN"/>
        </w:rPr>
      </w:pPr>
      <w:r w:rsidRPr="00C1642A">
        <w:rPr>
          <w:rFonts w:eastAsia="等线" w:hint="eastAsia"/>
          <w:lang w:eastAsia="zh-CN"/>
        </w:rPr>
        <w:t>T</w:t>
      </w:r>
      <w:r w:rsidRPr="00C1642A">
        <w:rPr>
          <w:rFonts w:eastAsia="等线"/>
          <w:lang w:eastAsia="zh-CN"/>
        </w:rPr>
        <w:t xml:space="preserve">he general raster design for </w:t>
      </w:r>
      <w:r w:rsidR="00883F3A" w:rsidRPr="00C1642A">
        <w:rPr>
          <w:rFonts w:eastAsia="等线"/>
          <w:lang w:eastAsia="zh-CN"/>
        </w:rPr>
        <w:t>SL enhancement</w:t>
      </w:r>
    </w:p>
    <w:p w14:paraId="4C530F17" w14:textId="5D4A6ACD" w:rsidR="005576BD" w:rsidRPr="005576BD" w:rsidRDefault="002E3AE6" w:rsidP="00A00FED">
      <w:pPr>
        <w:jc w:val="both"/>
        <w:rPr>
          <w:rFonts w:eastAsia="等线"/>
          <w:lang w:eastAsia="zh-CN"/>
        </w:rPr>
      </w:pPr>
      <w:r>
        <w:rPr>
          <w:rFonts w:eastAsia="等线" w:hint="eastAsia"/>
          <w:lang w:eastAsia="zh-CN"/>
        </w:rPr>
        <w:t>T</w:t>
      </w:r>
      <w:r>
        <w:rPr>
          <w:rFonts w:eastAsia="等线"/>
          <w:lang w:eastAsia="zh-CN"/>
        </w:rPr>
        <w:t xml:space="preserve">he agreement on general channel raster and sync raster for SL </w:t>
      </w:r>
      <w:r w:rsidR="00880F2F">
        <w:rPr>
          <w:rFonts w:eastAsia="等线"/>
          <w:lang w:eastAsia="zh-CN"/>
        </w:rPr>
        <w:t>enhancement</w:t>
      </w:r>
      <w:r>
        <w:rPr>
          <w:rFonts w:eastAsia="等线"/>
          <w:lang w:eastAsia="zh-CN"/>
        </w:rPr>
        <w:t xml:space="preserve"> operation in licensed bands</w:t>
      </w:r>
      <w:r w:rsidR="00880F2F">
        <w:rPr>
          <w:rFonts w:eastAsia="等线"/>
          <w:lang w:eastAsia="zh-CN"/>
        </w:rPr>
        <w:t xml:space="preserve"> was captured as follows:</w:t>
      </w:r>
    </w:p>
    <w:p w14:paraId="52EE7D9E" w14:textId="77777777" w:rsidR="00AD7C93" w:rsidRPr="005576BD" w:rsidRDefault="00AD7C93" w:rsidP="00FC447D">
      <w:pPr>
        <w:overflowPunct/>
        <w:autoSpaceDE/>
        <w:autoSpaceDN/>
        <w:adjustRightInd/>
        <w:spacing w:after="0"/>
        <w:jc w:val="both"/>
        <w:textAlignment w:val="auto"/>
        <w:rPr>
          <w:i/>
          <w:iCs/>
        </w:rPr>
      </w:pPr>
      <w:r w:rsidRPr="005576BD">
        <w:rPr>
          <w:i/>
          <w:iCs/>
          <w:u w:val="single"/>
        </w:rPr>
        <w:t>Issue 1-2-1: Channel raster &amp; Sync. Raster</w:t>
      </w:r>
    </w:p>
    <w:p w14:paraId="22560AEA" w14:textId="77777777" w:rsidR="00AD7C93" w:rsidRPr="005576BD" w:rsidRDefault="00AD7C93" w:rsidP="00FC447D">
      <w:pPr>
        <w:numPr>
          <w:ilvl w:val="0"/>
          <w:numId w:val="26"/>
        </w:numPr>
        <w:overflowPunct/>
        <w:autoSpaceDE/>
        <w:autoSpaceDN/>
        <w:adjustRightInd/>
        <w:spacing w:after="0"/>
        <w:jc w:val="both"/>
        <w:textAlignment w:val="auto"/>
        <w:rPr>
          <w:i/>
          <w:iCs/>
        </w:rPr>
      </w:pPr>
      <w:r w:rsidRPr="005576BD">
        <w:rPr>
          <w:i/>
          <w:iCs/>
        </w:rPr>
        <w:t xml:space="preserve">Option 1: Reuse the general channel raster </w:t>
      </w:r>
      <w:r w:rsidRPr="002656C1">
        <w:rPr>
          <w:i/>
          <w:iCs/>
          <w:highlight w:val="yellow"/>
        </w:rPr>
        <w:t>and sync raster for NR Uu in Rel-16</w:t>
      </w:r>
      <w:r w:rsidRPr="005576BD">
        <w:rPr>
          <w:i/>
          <w:iCs/>
        </w:rPr>
        <w:t xml:space="preserve"> for SL enhancement operation in licensed band.</w:t>
      </w:r>
    </w:p>
    <w:p w14:paraId="3E39D13D" w14:textId="7AD2F583" w:rsidR="00146B21" w:rsidRPr="00B44DCB" w:rsidRDefault="00AD7C93" w:rsidP="00FC447D">
      <w:pPr>
        <w:numPr>
          <w:ilvl w:val="0"/>
          <w:numId w:val="26"/>
        </w:numPr>
        <w:overflowPunct/>
        <w:autoSpaceDE/>
        <w:autoSpaceDN/>
        <w:adjustRightInd/>
        <w:spacing w:after="0"/>
        <w:jc w:val="both"/>
        <w:textAlignment w:val="auto"/>
        <w:rPr>
          <w:i/>
          <w:iCs/>
        </w:rPr>
      </w:pPr>
      <w:r w:rsidRPr="005576BD">
        <w:rPr>
          <w:i/>
          <w:iCs/>
        </w:rPr>
        <w:t>Agreement: Option 1.</w:t>
      </w:r>
    </w:p>
    <w:p w14:paraId="29FB73C4" w14:textId="2272B37C" w:rsidR="002656C1" w:rsidRPr="002656C1" w:rsidRDefault="002656C1" w:rsidP="000F76C3">
      <w:pPr>
        <w:spacing w:beforeLines="50" w:before="120"/>
        <w:jc w:val="both"/>
        <w:rPr>
          <w:rFonts w:eastAsia="等线"/>
          <w:bCs/>
          <w:lang w:eastAsia="zh-CN"/>
        </w:rPr>
      </w:pPr>
      <w:r>
        <w:rPr>
          <w:rFonts w:eastAsia="等线" w:hint="eastAsia"/>
          <w:bCs/>
          <w:lang w:eastAsia="zh-CN"/>
        </w:rPr>
        <w:t>T</w:t>
      </w:r>
      <w:r>
        <w:rPr>
          <w:rFonts w:eastAsia="等线"/>
          <w:bCs/>
          <w:lang w:eastAsia="zh-CN"/>
        </w:rPr>
        <w:t xml:space="preserve">he contents </w:t>
      </w:r>
      <w:r w:rsidR="00B44DCB">
        <w:rPr>
          <w:rFonts w:eastAsia="等线"/>
          <w:bCs/>
          <w:lang w:eastAsia="zh-CN"/>
        </w:rPr>
        <w:t>of the corresponding TP on system parameters are captured as follows</w:t>
      </w:r>
      <w:r w:rsidR="005F5121">
        <w:rPr>
          <w:rFonts w:eastAsia="等线"/>
          <w:bCs/>
          <w:lang w:eastAsia="zh-CN"/>
        </w:rPr>
        <w:t>:</w:t>
      </w:r>
    </w:p>
    <w:p w14:paraId="0EC54D3F" w14:textId="77777777" w:rsidR="005576BD" w:rsidRPr="005576BD" w:rsidRDefault="005576BD" w:rsidP="00A00FED">
      <w:pPr>
        <w:pBdr>
          <w:top w:val="single" w:sz="4" w:space="1" w:color="auto"/>
        </w:pBdr>
        <w:jc w:val="both"/>
        <w:rPr>
          <w:rFonts w:eastAsia="等线"/>
          <w:i/>
          <w:iCs/>
          <w:lang w:eastAsia="zh-CN"/>
        </w:rPr>
      </w:pPr>
      <w:r w:rsidRPr="005576BD">
        <w:rPr>
          <w:rFonts w:eastAsia="等线"/>
          <w:i/>
          <w:iCs/>
          <w:lang w:eastAsia="zh-CN"/>
        </w:rPr>
        <w:t>7.3</w:t>
      </w:r>
      <w:r w:rsidRPr="005576BD">
        <w:rPr>
          <w:rFonts w:eastAsia="等线"/>
          <w:i/>
          <w:iCs/>
          <w:lang w:eastAsia="zh-CN"/>
        </w:rPr>
        <w:tab/>
        <w:t>Channel arrangement enhancement</w:t>
      </w:r>
    </w:p>
    <w:p w14:paraId="423113FF" w14:textId="77777777" w:rsidR="005576BD" w:rsidRPr="005576BD" w:rsidRDefault="005576BD" w:rsidP="00A00FED">
      <w:pPr>
        <w:jc w:val="both"/>
        <w:rPr>
          <w:rFonts w:eastAsia="等线"/>
          <w:i/>
          <w:iCs/>
          <w:lang w:eastAsia="zh-CN"/>
        </w:rPr>
      </w:pPr>
      <w:r w:rsidRPr="005576BD">
        <w:rPr>
          <w:rFonts w:eastAsia="等线"/>
          <w:i/>
          <w:iCs/>
          <w:lang w:eastAsia="zh-CN"/>
        </w:rPr>
        <w:t>7.3.1</w:t>
      </w:r>
      <w:r w:rsidRPr="005576BD">
        <w:rPr>
          <w:rFonts w:eastAsia="等线"/>
          <w:i/>
          <w:iCs/>
          <w:lang w:eastAsia="zh-CN"/>
        </w:rPr>
        <w:tab/>
        <w:t>Channel raster</w:t>
      </w:r>
    </w:p>
    <w:p w14:paraId="6FD8FA9F" w14:textId="77777777" w:rsidR="005576BD" w:rsidRPr="005576BD" w:rsidRDefault="005576BD" w:rsidP="00A00FED">
      <w:pPr>
        <w:jc w:val="both"/>
        <w:rPr>
          <w:rFonts w:eastAsia="等线"/>
          <w:i/>
          <w:iCs/>
          <w:lang w:eastAsia="zh-CN"/>
        </w:rPr>
      </w:pPr>
      <w:r w:rsidRPr="005576BD">
        <w:rPr>
          <w:rFonts w:eastAsia="等线"/>
          <w:i/>
          <w:iCs/>
          <w:lang w:eastAsia="zh-CN"/>
        </w:rPr>
        <w:t>7.3.1.1</w:t>
      </w:r>
      <w:r w:rsidRPr="005576BD">
        <w:rPr>
          <w:rFonts w:eastAsia="等线"/>
          <w:i/>
          <w:iCs/>
          <w:lang w:eastAsia="zh-CN"/>
        </w:rPr>
        <w:tab/>
        <w:t xml:space="preserve">NR-ARFCN and channel raster </w:t>
      </w:r>
    </w:p>
    <w:p w14:paraId="72138F8F" w14:textId="77777777" w:rsidR="005576BD" w:rsidRPr="005576BD" w:rsidRDefault="005576BD" w:rsidP="00A00FED">
      <w:pPr>
        <w:jc w:val="both"/>
        <w:rPr>
          <w:rFonts w:eastAsia="等线"/>
          <w:i/>
          <w:iCs/>
          <w:lang w:eastAsia="zh-CN"/>
        </w:rPr>
      </w:pPr>
      <w:r w:rsidRPr="005576BD">
        <w:rPr>
          <w:rFonts w:eastAsia="等线"/>
          <w:i/>
          <w:iCs/>
          <w:lang w:eastAsia="zh-CN"/>
        </w:rPr>
        <w:t>The NR-ARFCN and channel raster defined in subclause 5.4.2.1 in TS38.101-1 are applied to each licensed operating band for NR SL enhancement.</w:t>
      </w:r>
    </w:p>
    <w:p w14:paraId="73774D11" w14:textId="77777777" w:rsidR="005576BD" w:rsidRPr="005576BD" w:rsidRDefault="005576BD" w:rsidP="00A00FED">
      <w:pPr>
        <w:jc w:val="both"/>
        <w:rPr>
          <w:rFonts w:eastAsia="等线"/>
          <w:i/>
          <w:iCs/>
          <w:lang w:eastAsia="zh-CN"/>
        </w:rPr>
      </w:pPr>
      <w:r w:rsidRPr="005576BD">
        <w:rPr>
          <w:rFonts w:eastAsia="等线"/>
          <w:i/>
          <w:iCs/>
          <w:lang w:eastAsia="zh-CN"/>
        </w:rPr>
        <w:t>7.3.1.2</w:t>
      </w:r>
      <w:r w:rsidRPr="005576BD">
        <w:rPr>
          <w:rFonts w:eastAsia="等线"/>
          <w:i/>
          <w:iCs/>
          <w:lang w:eastAsia="zh-CN"/>
        </w:rPr>
        <w:tab/>
        <w:t>Channel raster to resource element mapping</w:t>
      </w:r>
    </w:p>
    <w:p w14:paraId="42D48993" w14:textId="77777777" w:rsidR="005576BD" w:rsidRPr="005576BD" w:rsidRDefault="005576BD" w:rsidP="00A00FED">
      <w:pPr>
        <w:jc w:val="both"/>
        <w:rPr>
          <w:rFonts w:eastAsia="等线"/>
          <w:i/>
          <w:iCs/>
          <w:lang w:eastAsia="zh-CN"/>
        </w:rPr>
      </w:pPr>
      <w:r w:rsidRPr="005576BD">
        <w:rPr>
          <w:rFonts w:eastAsia="等线"/>
          <w:i/>
          <w:iCs/>
          <w:lang w:eastAsia="zh-CN"/>
        </w:rPr>
        <w:t>Channel raster to resource element mapping defined in subclause 5.4.2.2 in TS38.101-1 are applied to each licensed operating band for NR SL enhancement.</w:t>
      </w:r>
    </w:p>
    <w:p w14:paraId="6EAEA4BE" w14:textId="77777777" w:rsidR="005576BD" w:rsidRPr="005576BD" w:rsidRDefault="005576BD" w:rsidP="00A00FED">
      <w:pPr>
        <w:jc w:val="both"/>
        <w:rPr>
          <w:rFonts w:eastAsia="等线"/>
          <w:i/>
          <w:iCs/>
          <w:lang w:eastAsia="zh-CN"/>
        </w:rPr>
      </w:pPr>
      <w:r w:rsidRPr="005576BD">
        <w:rPr>
          <w:rFonts w:eastAsia="等线"/>
          <w:i/>
          <w:iCs/>
          <w:lang w:eastAsia="zh-CN"/>
        </w:rPr>
        <w:t>7.3.1.3</w:t>
      </w:r>
      <w:r w:rsidRPr="005576BD">
        <w:rPr>
          <w:rFonts w:eastAsia="等线"/>
          <w:i/>
          <w:iCs/>
          <w:lang w:eastAsia="zh-CN"/>
        </w:rPr>
        <w:tab/>
        <w:t>Channel raster entries for each operating band</w:t>
      </w:r>
    </w:p>
    <w:p w14:paraId="3CF2ECC8" w14:textId="44F23E3F" w:rsidR="005576BD" w:rsidRDefault="005576BD" w:rsidP="00A00FED">
      <w:pPr>
        <w:jc w:val="both"/>
        <w:rPr>
          <w:rFonts w:eastAsia="等线"/>
          <w:i/>
          <w:iCs/>
          <w:lang w:eastAsia="zh-CN"/>
        </w:rPr>
      </w:pPr>
      <w:r w:rsidRPr="005576BD">
        <w:rPr>
          <w:rFonts w:eastAsia="等线"/>
          <w:i/>
          <w:iCs/>
          <w:lang w:eastAsia="zh-CN"/>
        </w:rPr>
        <w:t>The channel raster entries defined in subclause 5.4.2.3 in TS38.101-1 are applied to each licensed operating band for NR SL enhancement.</w:t>
      </w:r>
    </w:p>
    <w:p w14:paraId="7F752760" w14:textId="77777777" w:rsidR="00225E97" w:rsidRPr="005576BD" w:rsidRDefault="00225E97" w:rsidP="00A00FED">
      <w:pPr>
        <w:jc w:val="both"/>
        <w:rPr>
          <w:rFonts w:eastAsia="等线"/>
          <w:lang w:eastAsia="zh-CN"/>
        </w:rPr>
      </w:pPr>
      <w:r w:rsidRPr="005576BD">
        <w:rPr>
          <w:rFonts w:eastAsia="等线"/>
          <w:lang w:eastAsia="zh-CN"/>
        </w:rPr>
        <w:t>7.3.2</w:t>
      </w:r>
      <w:r w:rsidRPr="005576BD">
        <w:rPr>
          <w:rFonts w:eastAsia="等线"/>
          <w:lang w:eastAsia="zh-CN"/>
        </w:rPr>
        <w:tab/>
        <w:t xml:space="preserve">Synchronization raster </w:t>
      </w:r>
    </w:p>
    <w:p w14:paraId="1C4ADFB7" w14:textId="60176D94" w:rsidR="00225E97" w:rsidRPr="00225E97" w:rsidRDefault="00225E97" w:rsidP="00A00FED">
      <w:pPr>
        <w:pBdr>
          <w:bottom w:val="single" w:sz="4" w:space="1" w:color="auto"/>
        </w:pBdr>
        <w:jc w:val="both"/>
        <w:rPr>
          <w:rFonts w:eastAsia="等线"/>
          <w:lang w:eastAsia="zh-CN"/>
        </w:rPr>
      </w:pPr>
      <w:r w:rsidRPr="005576BD">
        <w:rPr>
          <w:rFonts w:eastAsia="等线"/>
          <w:lang w:eastAsia="zh-CN"/>
        </w:rPr>
        <w:t xml:space="preserve">There is </w:t>
      </w:r>
      <w:r w:rsidRPr="00B44DCB">
        <w:rPr>
          <w:rFonts w:eastAsia="等线"/>
          <w:highlight w:val="yellow"/>
          <w:lang w:eastAsia="zh-CN"/>
        </w:rPr>
        <w:t>no synchronization raster definition</w:t>
      </w:r>
      <w:r w:rsidRPr="005576BD">
        <w:rPr>
          <w:rFonts w:eastAsia="等线"/>
          <w:lang w:eastAsia="zh-CN"/>
        </w:rPr>
        <w:t xml:space="preserve"> for each operating band for NR SL enhancement.</w:t>
      </w:r>
    </w:p>
    <w:p w14:paraId="2785C80B" w14:textId="315189C8" w:rsidR="005576BD" w:rsidRDefault="00AF4BC7" w:rsidP="00A00FED">
      <w:pPr>
        <w:jc w:val="both"/>
        <w:rPr>
          <w:rFonts w:eastAsia="等线"/>
          <w:bCs/>
          <w:lang w:eastAsia="zh-CN"/>
        </w:rPr>
      </w:pPr>
      <w:r w:rsidRPr="00AF4BC7">
        <w:rPr>
          <w:rFonts w:eastAsia="等线" w:hint="eastAsia"/>
          <w:bCs/>
          <w:lang w:eastAsia="zh-CN"/>
        </w:rPr>
        <w:t>A</w:t>
      </w:r>
      <w:r w:rsidRPr="00AF4BC7">
        <w:rPr>
          <w:rFonts w:eastAsia="等线"/>
          <w:bCs/>
          <w:lang w:eastAsia="zh-CN"/>
        </w:rPr>
        <w:t xml:space="preserve">s agreed in option 1, </w:t>
      </w:r>
      <w:r w:rsidR="008E56C9">
        <w:rPr>
          <w:rFonts w:eastAsia="等线"/>
          <w:bCs/>
          <w:lang w:eastAsia="zh-CN"/>
        </w:rPr>
        <w:t xml:space="preserve">to reuse the general sync raster design for NR Uu in Rel-16, however, in the agreed TP [2], it is stated that there is no synchronization raster definition for each operating band for NR SL </w:t>
      </w:r>
      <w:r w:rsidR="000D34DA">
        <w:rPr>
          <w:rFonts w:eastAsia="等线"/>
          <w:bCs/>
          <w:lang w:eastAsia="zh-CN"/>
        </w:rPr>
        <w:t>enhancement</w:t>
      </w:r>
      <w:r w:rsidR="008E56C9">
        <w:rPr>
          <w:rFonts w:eastAsia="等线"/>
          <w:bCs/>
          <w:lang w:eastAsia="zh-CN"/>
        </w:rPr>
        <w:t>.</w:t>
      </w:r>
      <w:r w:rsidR="000D34DA">
        <w:rPr>
          <w:rFonts w:eastAsia="等线"/>
          <w:bCs/>
          <w:lang w:eastAsia="zh-CN"/>
        </w:rPr>
        <w:t xml:space="preserve"> There is obvious disagreement in Option 1 and the contents of the agreed TP.</w:t>
      </w:r>
      <w:r w:rsidR="003074F5">
        <w:rPr>
          <w:rFonts w:eastAsia="等线"/>
          <w:bCs/>
          <w:lang w:eastAsia="zh-CN"/>
        </w:rPr>
        <w:t xml:space="preserve"> According to the contents of agreed TP</w:t>
      </w:r>
      <w:r w:rsidR="008F1414">
        <w:rPr>
          <w:rFonts w:eastAsia="等线"/>
          <w:bCs/>
          <w:lang w:eastAsia="zh-CN"/>
        </w:rPr>
        <w:t>, it is more suitable to reuse the general channel raster and sync raster for NR V2X in Rel-16.</w:t>
      </w:r>
    </w:p>
    <w:p w14:paraId="201F9C38" w14:textId="4F932BBD" w:rsidR="00BF17A3" w:rsidRPr="005940DD" w:rsidRDefault="006D2044" w:rsidP="00A00FED">
      <w:pPr>
        <w:jc w:val="both"/>
        <w:rPr>
          <w:rFonts w:eastAsia="等线"/>
          <w:b/>
          <w:lang w:eastAsia="zh-CN"/>
        </w:rPr>
      </w:pPr>
      <w:bookmarkStart w:id="2" w:name="_Hlk71211548"/>
      <w:r w:rsidRPr="005940DD">
        <w:rPr>
          <w:rFonts w:eastAsia="等线" w:hint="eastAsia"/>
          <w:b/>
          <w:lang w:eastAsia="zh-CN"/>
        </w:rPr>
        <w:lastRenderedPageBreak/>
        <w:t>Prop</w:t>
      </w:r>
      <w:r w:rsidRPr="005940DD">
        <w:rPr>
          <w:rFonts w:eastAsia="等线"/>
          <w:b/>
          <w:lang w:eastAsia="zh-CN"/>
        </w:rPr>
        <w:t xml:space="preserve">osal 1: To reuse the </w:t>
      </w:r>
      <w:r w:rsidR="001703F5" w:rsidRPr="005940DD">
        <w:rPr>
          <w:rFonts w:eastAsia="等线"/>
          <w:b/>
          <w:lang w:eastAsia="zh-CN"/>
        </w:rPr>
        <w:t xml:space="preserve">general channel raster and sync raster for NR V2X in Rel-16, instead of NR Uu in Rel-16, for SL enhancement </w:t>
      </w:r>
      <w:r w:rsidR="005940DD" w:rsidRPr="005940DD">
        <w:rPr>
          <w:rFonts w:eastAsia="等线"/>
          <w:b/>
          <w:lang w:eastAsia="zh-CN"/>
        </w:rPr>
        <w:t>in Rel-17.</w:t>
      </w:r>
    </w:p>
    <w:bookmarkEnd w:id="2"/>
    <w:p w14:paraId="027F3872" w14:textId="77777777" w:rsidR="003F5030" w:rsidRPr="0084283C" w:rsidRDefault="003F5030" w:rsidP="00A00FED">
      <w:pPr>
        <w:pStyle w:val="2"/>
        <w:spacing w:after="240"/>
        <w:jc w:val="both"/>
        <w:rPr>
          <w:lang w:eastAsia="zh-CN"/>
        </w:rPr>
      </w:pPr>
      <w:r>
        <w:rPr>
          <w:lang w:eastAsia="zh-CN"/>
        </w:rPr>
        <w:t>System parameters for band n14</w:t>
      </w:r>
    </w:p>
    <w:p w14:paraId="65A528C1" w14:textId="00DEC4B6" w:rsidR="003F5030" w:rsidRPr="004B7388" w:rsidRDefault="00686F60" w:rsidP="00A00FED">
      <w:pPr>
        <w:jc w:val="both"/>
        <w:rPr>
          <w:rFonts w:eastAsia="等线"/>
          <w:lang w:eastAsia="zh-CN"/>
        </w:rPr>
      </w:pPr>
      <w:r w:rsidRPr="00686F60">
        <w:rPr>
          <w:rFonts w:eastAsia="等线"/>
          <w:lang w:eastAsia="zh-CN"/>
        </w:rPr>
        <w:t>General principles for channel raster and sync raster are defined. However, we didn’t specify the channel raster and sync raster for specific operating bands.</w:t>
      </w:r>
      <w:r>
        <w:rPr>
          <w:rFonts w:eastAsia="等线" w:hint="eastAsia"/>
          <w:lang w:eastAsia="zh-CN"/>
        </w:rPr>
        <w:t xml:space="preserve"> </w:t>
      </w:r>
      <w:r w:rsidR="003F5030" w:rsidRPr="004B7388">
        <w:rPr>
          <w:rFonts w:eastAsia="等线" w:hint="eastAsia"/>
          <w:lang w:eastAsia="zh-CN"/>
        </w:rPr>
        <w:t>O</w:t>
      </w:r>
      <w:r w:rsidR="003F5030" w:rsidRPr="004B7388">
        <w:rPr>
          <w:rFonts w:eastAsia="等线"/>
          <w:lang w:eastAsia="zh-CN"/>
        </w:rPr>
        <w:t>perating band n14 was proposed for SL transmission in Rel-17 [</w:t>
      </w:r>
      <w:r>
        <w:rPr>
          <w:rFonts w:eastAsia="等线"/>
          <w:lang w:eastAsia="zh-CN"/>
        </w:rPr>
        <w:t>3</w:t>
      </w:r>
      <w:r w:rsidR="003F5030" w:rsidRPr="004B7388">
        <w:rPr>
          <w:rFonts w:eastAsia="等线"/>
          <w:lang w:eastAsia="zh-CN"/>
        </w:rPr>
        <w:t xml:space="preserve">]. In </w:t>
      </w:r>
      <w:r>
        <w:rPr>
          <w:rFonts w:eastAsia="等线"/>
          <w:lang w:eastAsia="zh-CN"/>
        </w:rPr>
        <w:t>RAN4#98-e</w:t>
      </w:r>
      <w:r w:rsidR="003F5030" w:rsidRPr="004B7388">
        <w:rPr>
          <w:rFonts w:eastAsia="等线"/>
          <w:lang w:eastAsia="zh-CN"/>
        </w:rPr>
        <w:t>, there were these WFs [</w:t>
      </w:r>
      <w:r>
        <w:rPr>
          <w:rFonts w:eastAsia="等线"/>
          <w:lang w:eastAsia="zh-CN"/>
        </w:rPr>
        <w:t>3</w:t>
      </w:r>
      <w:r w:rsidR="003F5030" w:rsidRPr="004B7388">
        <w:rPr>
          <w:rFonts w:eastAsia="等线"/>
          <w:lang w:eastAsia="zh-CN"/>
        </w:rPr>
        <w:t>][</w:t>
      </w:r>
      <w:r>
        <w:rPr>
          <w:rFonts w:eastAsia="等线"/>
          <w:lang w:eastAsia="zh-CN"/>
        </w:rPr>
        <w:t>4</w:t>
      </w:r>
      <w:r w:rsidR="003F5030" w:rsidRPr="004B7388">
        <w:rPr>
          <w:rFonts w:eastAsia="等线"/>
          <w:lang w:eastAsia="zh-CN"/>
        </w:rPr>
        <w:t>] related to band n14:</w:t>
      </w:r>
    </w:p>
    <w:p w14:paraId="0C196EED" w14:textId="77777777" w:rsidR="003F5030" w:rsidRPr="004B7388" w:rsidRDefault="003F5030" w:rsidP="00A00FED">
      <w:pPr>
        <w:pBdr>
          <w:top w:val="single" w:sz="4" w:space="1" w:color="auto"/>
        </w:pBdr>
        <w:jc w:val="both"/>
        <w:rPr>
          <w:rFonts w:eastAsia="等线"/>
          <w:b/>
          <w:bCs/>
          <w:i/>
          <w:iCs/>
          <w:lang w:eastAsia="zh-CN"/>
        </w:rPr>
      </w:pPr>
      <w:r w:rsidRPr="004B7388">
        <w:rPr>
          <w:rFonts w:eastAsia="等线" w:hint="eastAsia"/>
          <w:b/>
          <w:bCs/>
          <w:i/>
          <w:iCs/>
          <w:lang w:eastAsia="zh-CN"/>
        </w:rPr>
        <w:t>W</w:t>
      </w:r>
      <w:r w:rsidRPr="004B7388">
        <w:rPr>
          <w:rFonts w:eastAsia="等线"/>
          <w:b/>
          <w:bCs/>
          <w:i/>
          <w:iCs/>
          <w:lang w:eastAsia="zh-CN"/>
        </w:rPr>
        <w:t>F1 on operating scenario for n14:</w:t>
      </w:r>
    </w:p>
    <w:p w14:paraId="46C13969" w14:textId="77777777" w:rsidR="003F5030" w:rsidRPr="004B7388" w:rsidRDefault="003F5030" w:rsidP="00A00FED">
      <w:pPr>
        <w:pBdr>
          <w:bottom w:val="single" w:sz="4" w:space="1" w:color="auto"/>
        </w:pBdr>
        <w:jc w:val="both"/>
        <w:rPr>
          <w:rFonts w:eastAsia="等线"/>
          <w:i/>
          <w:iCs/>
          <w:lang w:eastAsia="zh-CN"/>
        </w:rPr>
      </w:pPr>
      <w:r w:rsidRPr="00C540C3">
        <w:rPr>
          <w:rFonts w:eastAsia="等线"/>
          <w:i/>
          <w:iCs/>
          <w:lang w:eastAsia="zh-CN"/>
        </w:rPr>
        <w:t xml:space="preserve">Based on interesting operator’s operating scenarios, there is no Uu service for the whole band in out-of-coverage scenario. Hence, </w:t>
      </w:r>
      <w:bookmarkStart w:id="3" w:name="_Hlk71210722"/>
      <w:r w:rsidRPr="00C540C3">
        <w:rPr>
          <w:rFonts w:eastAsia="等线"/>
          <w:i/>
          <w:iCs/>
          <w:lang w:eastAsia="zh-CN"/>
        </w:rPr>
        <w:t>RAN4 conclude that the co-existence evaluation in n14 for out-of-coverage scenario is not needed.</w:t>
      </w:r>
      <w:bookmarkEnd w:id="3"/>
      <w:r w:rsidRPr="004B7388">
        <w:rPr>
          <w:rFonts w:eastAsia="等线"/>
          <w:i/>
          <w:iCs/>
          <w:lang w:eastAsia="zh-CN"/>
        </w:rPr>
        <w:t xml:space="preserve"> </w:t>
      </w:r>
    </w:p>
    <w:p w14:paraId="25FBAF13" w14:textId="77777777" w:rsidR="003F5030" w:rsidRPr="004B7388" w:rsidRDefault="003F5030" w:rsidP="00A00FED">
      <w:pPr>
        <w:overflowPunct/>
        <w:autoSpaceDE/>
        <w:autoSpaceDN/>
        <w:adjustRightInd/>
        <w:spacing w:after="0"/>
        <w:jc w:val="both"/>
        <w:textAlignment w:val="auto"/>
        <w:rPr>
          <w:rFonts w:eastAsia="等线"/>
          <w:b/>
          <w:bCs/>
          <w:i/>
          <w:iCs/>
          <w:lang w:eastAsia="zh-CN"/>
        </w:rPr>
      </w:pPr>
      <w:r w:rsidRPr="004B7388">
        <w:rPr>
          <w:rFonts w:eastAsia="等线" w:hint="eastAsia"/>
          <w:b/>
          <w:bCs/>
          <w:i/>
          <w:iCs/>
          <w:lang w:eastAsia="zh-CN"/>
        </w:rPr>
        <w:t>W</w:t>
      </w:r>
      <w:r w:rsidRPr="004B7388">
        <w:rPr>
          <w:rFonts w:eastAsia="等线"/>
          <w:b/>
          <w:bCs/>
          <w:i/>
          <w:iCs/>
          <w:lang w:eastAsia="zh-CN"/>
        </w:rPr>
        <w:t>F3 on channel raster for n14</w:t>
      </w:r>
    </w:p>
    <w:p w14:paraId="43783E40" w14:textId="77777777" w:rsidR="003F5030" w:rsidRPr="0072075B" w:rsidRDefault="003F5030" w:rsidP="00A00FED">
      <w:pPr>
        <w:numPr>
          <w:ilvl w:val="0"/>
          <w:numId w:val="23"/>
        </w:numPr>
        <w:overflowPunct/>
        <w:autoSpaceDE/>
        <w:autoSpaceDN/>
        <w:adjustRightInd/>
        <w:spacing w:after="0"/>
        <w:jc w:val="both"/>
        <w:textAlignment w:val="auto"/>
        <w:rPr>
          <w:i/>
          <w:iCs/>
        </w:rPr>
      </w:pPr>
      <w:r w:rsidRPr="0072075B">
        <w:rPr>
          <w:i/>
          <w:iCs/>
        </w:rPr>
        <w:t>Option 1: 7.5 kHz shift will be considered in NR SL refarming bands (</w:t>
      </w:r>
      <w:proofErr w:type="gramStart"/>
      <w:r w:rsidRPr="0072075B">
        <w:rPr>
          <w:i/>
          <w:iCs/>
        </w:rPr>
        <w:t>e.g.</w:t>
      </w:r>
      <w:proofErr w:type="gramEnd"/>
      <w:r w:rsidRPr="0072075B">
        <w:rPr>
          <w:i/>
          <w:iCs/>
        </w:rPr>
        <w:t xml:space="preserve"> n14) to use LTE Uu/ProSe and NR SL operation in a spectrum sharing manner. If only NR SL operation is allowed, then NR Uu channel raster will be considered.</w:t>
      </w:r>
    </w:p>
    <w:p w14:paraId="76F8E8A0" w14:textId="77777777" w:rsidR="003F5030" w:rsidRPr="0072075B" w:rsidRDefault="003F5030" w:rsidP="00A00FED">
      <w:pPr>
        <w:numPr>
          <w:ilvl w:val="0"/>
          <w:numId w:val="23"/>
        </w:numPr>
        <w:overflowPunct/>
        <w:autoSpaceDE/>
        <w:autoSpaceDN/>
        <w:adjustRightInd/>
        <w:spacing w:after="0"/>
        <w:jc w:val="both"/>
        <w:textAlignment w:val="auto"/>
        <w:rPr>
          <w:i/>
          <w:iCs/>
        </w:rPr>
      </w:pPr>
      <w:r w:rsidRPr="0072075B">
        <w:rPr>
          <w:i/>
          <w:iCs/>
        </w:rPr>
        <w:t>Option 2: Regardless of sharing LTE prose/SL and NR SL, RAN4 firstly need to decide which channel raster will be considered for SL enh. operation</w:t>
      </w:r>
    </w:p>
    <w:p w14:paraId="460137FD" w14:textId="77777777" w:rsidR="003F5030" w:rsidRPr="0072075B" w:rsidRDefault="003F5030" w:rsidP="00A00FED">
      <w:pPr>
        <w:numPr>
          <w:ilvl w:val="0"/>
          <w:numId w:val="23"/>
        </w:numPr>
        <w:pBdr>
          <w:bottom w:val="single" w:sz="4" w:space="1" w:color="auto"/>
        </w:pBdr>
        <w:overflowPunct/>
        <w:autoSpaceDE/>
        <w:autoSpaceDN/>
        <w:adjustRightInd/>
        <w:spacing w:after="0"/>
        <w:jc w:val="both"/>
        <w:textAlignment w:val="auto"/>
        <w:rPr>
          <w:i/>
          <w:iCs/>
        </w:rPr>
      </w:pPr>
      <w:r w:rsidRPr="0072075B">
        <w:rPr>
          <w:i/>
          <w:iCs/>
        </w:rPr>
        <w:t>Based on the candidate options (can be multiple choice), RAN4 further discuss the general principle for channel raster.</w:t>
      </w:r>
    </w:p>
    <w:p w14:paraId="37CDB41C" w14:textId="77777777" w:rsidR="003F5030" w:rsidRPr="004B7388" w:rsidRDefault="003F5030" w:rsidP="00A00FED">
      <w:pPr>
        <w:spacing w:beforeLines="100" w:before="240" w:afterLines="100" w:after="240"/>
        <w:jc w:val="both"/>
        <w:rPr>
          <w:rFonts w:eastAsia="等线"/>
          <w:lang w:eastAsia="zh-CN"/>
        </w:rPr>
      </w:pPr>
      <w:r w:rsidRPr="004B7388">
        <w:rPr>
          <w:rFonts w:eastAsia="等线"/>
          <w:lang w:eastAsia="zh-CN"/>
        </w:rPr>
        <w:t>A</w:t>
      </w:r>
      <w:r w:rsidRPr="004B7388">
        <w:rPr>
          <w:rFonts w:eastAsia="等线" w:hint="eastAsia"/>
          <w:lang w:eastAsia="zh-CN"/>
        </w:rPr>
        <w:t>c</w:t>
      </w:r>
      <w:r w:rsidRPr="004B7388">
        <w:rPr>
          <w:rFonts w:eastAsia="等线"/>
          <w:lang w:eastAsia="zh-CN"/>
        </w:rPr>
        <w:t>cording to WF1, n14 can be used for SL only when there is no coverage for LTE/NR. In this case, there is no co-existence study in n14 for SL with legacy RAT.</w:t>
      </w:r>
      <w:r w:rsidRPr="009C0F0A">
        <w:t xml:space="preserve"> </w:t>
      </w:r>
      <w:r>
        <w:t xml:space="preserve">Band </w:t>
      </w:r>
      <w:r w:rsidRPr="009C0F0A">
        <w:rPr>
          <w:rFonts w:eastAsia="等线"/>
          <w:lang w:eastAsia="zh-CN"/>
        </w:rPr>
        <w:t>n14 used for public safety though SL interface is totally independent with the LTE/NR band (n)14.</w:t>
      </w:r>
    </w:p>
    <w:p w14:paraId="69836FC9" w14:textId="4D58AE9E" w:rsidR="003F5030" w:rsidRDefault="003F5030" w:rsidP="00A00FED">
      <w:pPr>
        <w:jc w:val="both"/>
        <w:rPr>
          <w:rFonts w:eastAsia="等线"/>
          <w:b/>
          <w:bCs/>
          <w:lang w:eastAsia="zh-CN"/>
        </w:rPr>
      </w:pPr>
      <w:r w:rsidRPr="0012141D">
        <w:rPr>
          <w:rFonts w:eastAsia="等线" w:hint="eastAsia"/>
          <w:b/>
          <w:bCs/>
          <w:lang w:eastAsia="zh-CN"/>
        </w:rPr>
        <w:t>O</w:t>
      </w:r>
      <w:r w:rsidRPr="0012141D">
        <w:rPr>
          <w:rFonts w:eastAsia="等线"/>
          <w:b/>
          <w:bCs/>
          <w:lang w:eastAsia="zh-CN"/>
        </w:rPr>
        <w:t xml:space="preserve">bservation </w:t>
      </w:r>
      <w:r w:rsidR="005940DD">
        <w:rPr>
          <w:rFonts w:eastAsia="等线"/>
          <w:b/>
          <w:bCs/>
          <w:lang w:eastAsia="zh-CN"/>
        </w:rPr>
        <w:t>1</w:t>
      </w:r>
      <w:r w:rsidRPr="0012141D">
        <w:rPr>
          <w:rFonts w:eastAsia="等线"/>
          <w:b/>
          <w:bCs/>
          <w:lang w:eastAsia="zh-CN"/>
        </w:rPr>
        <w:t>:</w:t>
      </w:r>
      <w:r>
        <w:rPr>
          <w:rFonts w:eastAsia="等线"/>
          <w:b/>
          <w:bCs/>
          <w:lang w:eastAsia="zh-CN"/>
        </w:rPr>
        <w:t xml:space="preserve"> Since there is no co-existence scenario, </w:t>
      </w:r>
      <w:bookmarkStart w:id="4" w:name="_Hlk67581892"/>
      <w:r>
        <w:rPr>
          <w:rFonts w:eastAsia="等线"/>
          <w:b/>
          <w:bCs/>
          <w:lang w:eastAsia="zh-CN"/>
        </w:rPr>
        <w:t>n14 used for public safety though SL interface is totally independent with the LTE/NR band (n)14.</w:t>
      </w:r>
    </w:p>
    <w:p w14:paraId="34EE3A1E" w14:textId="6C7B9423" w:rsidR="00223620" w:rsidRPr="00DB49AA" w:rsidRDefault="00DB49AA" w:rsidP="00A00FED">
      <w:pPr>
        <w:jc w:val="both"/>
        <w:rPr>
          <w:rFonts w:eastAsia="等线"/>
          <w:lang w:eastAsia="zh-CN"/>
        </w:rPr>
      </w:pPr>
      <w:r w:rsidRPr="00DB49AA">
        <w:rPr>
          <w:rFonts w:eastAsia="等线" w:hint="eastAsia"/>
          <w:lang w:eastAsia="zh-CN"/>
        </w:rPr>
        <w:t>W</w:t>
      </w:r>
      <w:r w:rsidRPr="00DB49AA">
        <w:rPr>
          <w:rFonts w:eastAsia="等线"/>
          <w:lang w:eastAsia="zh-CN"/>
        </w:rPr>
        <w:t>hen</w:t>
      </w:r>
      <w:r>
        <w:rPr>
          <w:rFonts w:eastAsia="等线"/>
          <w:lang w:eastAsia="zh-CN"/>
        </w:rPr>
        <w:t xml:space="preserve"> </w:t>
      </w:r>
      <w:r w:rsidR="00F61D75">
        <w:rPr>
          <w:rFonts w:eastAsia="等线"/>
          <w:lang w:eastAsia="zh-CN"/>
        </w:rPr>
        <w:t xml:space="preserve">FDD band is used for SL transmission, it should be clarified </w:t>
      </w:r>
      <w:r w:rsidR="00693401">
        <w:rPr>
          <w:rFonts w:eastAsia="等线"/>
          <w:lang w:eastAsia="zh-CN"/>
        </w:rPr>
        <w:t>whether the DL part of this FDD band</w:t>
      </w:r>
      <w:r w:rsidR="00E4385F">
        <w:rPr>
          <w:rFonts w:eastAsia="等线"/>
          <w:lang w:eastAsia="zh-CN"/>
        </w:rPr>
        <w:t xml:space="preserve"> can be used for SL transmission.</w:t>
      </w:r>
      <w:r w:rsidR="00BE5F02">
        <w:rPr>
          <w:rFonts w:eastAsia="等线"/>
          <w:lang w:eastAsia="zh-CN"/>
        </w:rPr>
        <w:t xml:space="preserve"> In General, when considering Uu co-existing with SL in the same band, SL transmission can be only allowed </w:t>
      </w:r>
      <w:r w:rsidR="00E647FF">
        <w:rPr>
          <w:rFonts w:eastAsia="等线" w:hint="eastAsia"/>
          <w:lang w:eastAsia="zh-CN"/>
        </w:rPr>
        <w:t>within</w:t>
      </w:r>
      <w:r w:rsidR="00063728">
        <w:rPr>
          <w:rFonts w:eastAsia="等线"/>
          <w:lang w:eastAsia="zh-CN"/>
        </w:rPr>
        <w:t xml:space="preserve"> Uu UL </w:t>
      </w:r>
      <w:r w:rsidR="00CB758F" w:rsidRPr="00CB758F">
        <w:rPr>
          <w:rFonts w:eastAsia="等线"/>
          <w:lang w:eastAsia="zh-CN"/>
        </w:rPr>
        <w:t>resources</w:t>
      </w:r>
      <w:r w:rsidR="00063728">
        <w:rPr>
          <w:rFonts w:eastAsia="等线"/>
          <w:lang w:eastAsia="zh-CN"/>
        </w:rPr>
        <w:t xml:space="preserve">. For DL </w:t>
      </w:r>
      <w:r w:rsidR="00CB758F" w:rsidRPr="00CB758F">
        <w:rPr>
          <w:rFonts w:eastAsia="等线"/>
          <w:lang w:eastAsia="zh-CN"/>
        </w:rPr>
        <w:t>resources</w:t>
      </w:r>
      <w:r w:rsidR="00063728">
        <w:rPr>
          <w:rFonts w:eastAsia="等线"/>
          <w:lang w:eastAsia="zh-CN"/>
        </w:rPr>
        <w:t xml:space="preserve"> of Uu, SL is not allowed to transmi</w:t>
      </w:r>
      <w:r w:rsidR="0004331C">
        <w:rPr>
          <w:rFonts w:eastAsia="等线"/>
          <w:lang w:eastAsia="zh-CN"/>
        </w:rPr>
        <w:t xml:space="preserve">t for the protection of Uu DL. However, for n14, </w:t>
      </w:r>
      <w:r w:rsidR="0004331C" w:rsidRPr="0004331C">
        <w:rPr>
          <w:rFonts w:eastAsia="等线"/>
          <w:lang w:eastAsia="zh-CN"/>
        </w:rPr>
        <w:t>RAN4 conclude</w:t>
      </w:r>
      <w:r w:rsidR="0004331C">
        <w:rPr>
          <w:rFonts w:eastAsia="等线"/>
          <w:lang w:eastAsia="zh-CN"/>
        </w:rPr>
        <w:t>d</w:t>
      </w:r>
      <w:r w:rsidR="0004331C" w:rsidRPr="0004331C">
        <w:rPr>
          <w:rFonts w:eastAsia="等线"/>
          <w:lang w:eastAsia="zh-CN"/>
        </w:rPr>
        <w:t xml:space="preserve"> that the co-existence evaluation in n14 for out-of-coverage scenario is not needed.</w:t>
      </w:r>
      <w:r w:rsidR="004914D4">
        <w:rPr>
          <w:rFonts w:eastAsia="等线"/>
          <w:lang w:eastAsia="zh-CN"/>
        </w:rPr>
        <w:t xml:space="preserve"> </w:t>
      </w:r>
      <w:r w:rsidR="00845D5E">
        <w:rPr>
          <w:rFonts w:eastAsia="等线" w:hint="eastAsia"/>
          <w:lang w:eastAsia="zh-CN"/>
        </w:rPr>
        <w:t>We</w:t>
      </w:r>
      <w:r w:rsidR="00845D5E">
        <w:rPr>
          <w:rFonts w:eastAsia="等线"/>
          <w:lang w:eastAsia="zh-CN"/>
        </w:rPr>
        <w:t xml:space="preserve"> think the restriction </w:t>
      </w:r>
      <w:r w:rsidR="00A67571">
        <w:rPr>
          <w:rFonts w:eastAsia="等线" w:hint="eastAsia"/>
          <w:lang w:eastAsia="zh-CN"/>
        </w:rPr>
        <w:t>that</w:t>
      </w:r>
      <w:r w:rsidR="00845D5E">
        <w:rPr>
          <w:rFonts w:eastAsia="等线"/>
          <w:lang w:eastAsia="zh-CN"/>
        </w:rPr>
        <w:t xml:space="preserve"> SL can only be transmitted in the UL Symbols can be reconsidered. </w:t>
      </w:r>
      <w:r w:rsidR="000B2011">
        <w:rPr>
          <w:rFonts w:eastAsia="等线"/>
          <w:lang w:eastAsia="zh-CN"/>
        </w:rPr>
        <w:t xml:space="preserve">For this case, we suggest </w:t>
      </w:r>
      <w:r w:rsidR="00392261">
        <w:rPr>
          <w:rFonts w:eastAsia="等线"/>
          <w:lang w:eastAsia="zh-CN"/>
        </w:rPr>
        <w:t xml:space="preserve">that </w:t>
      </w:r>
      <w:r w:rsidR="000B2011">
        <w:rPr>
          <w:rFonts w:eastAsia="等线"/>
          <w:lang w:eastAsia="zh-CN"/>
        </w:rPr>
        <w:t>the downlink part of band n14 can also be used for the SL transmission.</w:t>
      </w:r>
    </w:p>
    <w:p w14:paraId="119B1C22" w14:textId="69DA4F0D" w:rsidR="00F93D2D" w:rsidRDefault="00F93D2D" w:rsidP="00A00FED">
      <w:pPr>
        <w:jc w:val="both"/>
        <w:rPr>
          <w:rFonts w:eastAsia="等线"/>
          <w:b/>
          <w:bCs/>
          <w:lang w:eastAsia="zh-CN"/>
        </w:rPr>
      </w:pPr>
      <w:r>
        <w:rPr>
          <w:rFonts w:eastAsia="等线" w:hint="eastAsia"/>
          <w:b/>
          <w:bCs/>
          <w:lang w:eastAsia="zh-CN"/>
        </w:rPr>
        <w:t>P</w:t>
      </w:r>
      <w:r>
        <w:rPr>
          <w:rFonts w:eastAsia="等线"/>
          <w:b/>
          <w:bCs/>
          <w:lang w:eastAsia="zh-CN"/>
        </w:rPr>
        <w:t xml:space="preserve">roposal </w:t>
      </w:r>
      <w:r w:rsidR="005940DD">
        <w:rPr>
          <w:rFonts w:eastAsia="等线"/>
          <w:b/>
          <w:bCs/>
          <w:lang w:eastAsia="zh-CN"/>
        </w:rPr>
        <w:t>2</w:t>
      </w:r>
      <w:r w:rsidR="00223620">
        <w:rPr>
          <w:rFonts w:eastAsia="等线"/>
          <w:b/>
          <w:bCs/>
          <w:lang w:eastAsia="zh-CN"/>
        </w:rPr>
        <w:t>: The</w:t>
      </w:r>
      <w:r>
        <w:rPr>
          <w:rFonts w:eastAsia="等线"/>
          <w:b/>
          <w:bCs/>
          <w:lang w:eastAsia="zh-CN"/>
        </w:rPr>
        <w:t xml:space="preserve"> downlink part of band n14 can be used for SL transmission</w:t>
      </w:r>
      <w:r w:rsidR="00ED5AFD">
        <w:rPr>
          <w:rFonts w:eastAsia="等线"/>
          <w:b/>
          <w:bCs/>
          <w:lang w:eastAsia="zh-CN"/>
        </w:rPr>
        <w:t xml:space="preserve"> when UE is out of coverage of LTE/NR Uu.</w:t>
      </w:r>
    </w:p>
    <w:bookmarkEnd w:id="4"/>
    <w:p w14:paraId="7AB0E6D8" w14:textId="77777777" w:rsidR="003F5030" w:rsidRDefault="003F5030" w:rsidP="00A00FED">
      <w:pPr>
        <w:jc w:val="both"/>
        <w:rPr>
          <w:rFonts w:eastAsia="等线"/>
          <w:lang w:eastAsia="zh-CN"/>
        </w:rPr>
      </w:pPr>
      <w:r>
        <w:rPr>
          <w:rFonts w:eastAsia="等线"/>
          <w:lang w:eastAsia="zh-CN"/>
        </w:rPr>
        <w:t>For channel raster in n14 for SL transmission, there are two possible candidate options:</w:t>
      </w:r>
    </w:p>
    <w:p w14:paraId="6F94DF7B" w14:textId="77777777" w:rsidR="003F5030" w:rsidRDefault="003F5030" w:rsidP="00A00FED">
      <w:pPr>
        <w:numPr>
          <w:ilvl w:val="0"/>
          <w:numId w:val="24"/>
        </w:numPr>
        <w:jc w:val="both"/>
        <w:rPr>
          <w:rFonts w:eastAsia="等线"/>
          <w:lang w:eastAsia="zh-CN"/>
        </w:rPr>
      </w:pPr>
      <w:r>
        <w:rPr>
          <w:rFonts w:eastAsia="等线"/>
          <w:lang w:eastAsia="zh-CN"/>
        </w:rPr>
        <w:t>Option1: With 100kHz channel raster</w:t>
      </w:r>
    </w:p>
    <w:p w14:paraId="3D4E6AFE" w14:textId="77777777" w:rsidR="003F5030" w:rsidRPr="00F51D36" w:rsidRDefault="003F5030" w:rsidP="00A00FED">
      <w:pPr>
        <w:jc w:val="center"/>
        <w:rPr>
          <w:rFonts w:eastAsia="等线"/>
          <w:b/>
          <w:lang w:eastAsia="zh-CN"/>
        </w:rPr>
      </w:pPr>
      <w:bookmarkStart w:id="5" w:name="_Hlk67585038"/>
      <w:r w:rsidRPr="00F51D36">
        <w:rPr>
          <w:rFonts w:eastAsia="等线"/>
          <w:b/>
          <w:lang w:eastAsia="zh-CN"/>
        </w:rPr>
        <w:t>Table 1: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5030" w:rsidRPr="00024629" w14:paraId="6AD21610"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046B6F1D"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8926109" w14:textId="77777777" w:rsidR="003F5030" w:rsidRPr="00024629" w:rsidRDefault="003F5030" w:rsidP="00A00FED">
            <w:pPr>
              <w:keepNext/>
              <w:keepLines/>
              <w:spacing w:after="0"/>
              <w:jc w:val="both"/>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12A16446"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4908847"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Uplink</w:t>
            </w:r>
          </w:p>
          <w:p w14:paraId="47C8E422"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00E4CC1D"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4772D41"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Downlink</w:t>
            </w:r>
          </w:p>
          <w:p w14:paraId="4B1003B6"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406B2E0A"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r>
      <w:tr w:rsidR="003F5030" w:rsidRPr="00024629" w14:paraId="2C2EC433" w14:textId="77777777" w:rsidTr="00E82BFF">
        <w:trPr>
          <w:jc w:val="center"/>
        </w:trPr>
        <w:tc>
          <w:tcPr>
            <w:tcW w:w="1242" w:type="dxa"/>
            <w:tcBorders>
              <w:top w:val="single" w:sz="4" w:space="0" w:color="auto"/>
              <w:left w:val="single" w:sz="4" w:space="0" w:color="auto"/>
              <w:right w:val="single" w:sz="4" w:space="0" w:color="auto"/>
            </w:tcBorders>
            <w:vAlign w:val="center"/>
            <w:hideMark/>
          </w:tcPr>
          <w:p w14:paraId="18A55B40" w14:textId="77777777" w:rsidR="003F5030" w:rsidRPr="00024629" w:rsidRDefault="003F5030" w:rsidP="00A00FED">
            <w:pPr>
              <w:keepNext/>
              <w:keepLines/>
              <w:spacing w:before="120" w:after="0"/>
              <w:jc w:val="both"/>
              <w:rPr>
                <w:rFonts w:ascii="Arial" w:eastAsia="宋体" w:hAnsi="Arial"/>
                <w:sz w:val="18"/>
              </w:rPr>
            </w:pPr>
            <w:r>
              <w:rPr>
                <w:rFonts w:ascii="Arial" w:eastAsia="宋体" w:hAnsi="Arial"/>
                <w:sz w:val="18"/>
              </w:rPr>
              <w:t>n14</w:t>
            </w:r>
          </w:p>
        </w:tc>
        <w:tc>
          <w:tcPr>
            <w:tcW w:w="1146" w:type="dxa"/>
            <w:tcBorders>
              <w:top w:val="single" w:sz="4" w:space="0" w:color="auto"/>
              <w:left w:val="single" w:sz="4" w:space="0" w:color="auto"/>
              <w:bottom w:val="single" w:sz="4" w:space="0" w:color="auto"/>
              <w:right w:val="single" w:sz="4" w:space="0" w:color="auto"/>
            </w:tcBorders>
            <w:hideMark/>
          </w:tcPr>
          <w:p w14:paraId="1AAA6E69" w14:textId="77777777" w:rsidR="003F5030" w:rsidRPr="00024629" w:rsidRDefault="003F5030" w:rsidP="00A00FED">
            <w:pPr>
              <w:keepNext/>
              <w:keepLines/>
              <w:spacing w:before="120" w:after="0"/>
              <w:jc w:val="both"/>
              <w:rPr>
                <w:rFonts w:ascii="Arial" w:eastAsia="Yu Mincho" w:hAnsi="Arial"/>
                <w:sz w:val="18"/>
              </w:rPr>
            </w:pPr>
            <w:r>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75A628D" w14:textId="77777777" w:rsidR="003F5030" w:rsidRPr="00E24CB5" w:rsidRDefault="003F5030" w:rsidP="00A00FED">
            <w:pPr>
              <w:keepNext/>
              <w:keepLines/>
              <w:spacing w:before="120" w:after="0"/>
              <w:jc w:val="both"/>
              <w:rPr>
                <w:rFonts w:ascii="Arial" w:eastAsia="宋体" w:hAnsi="Arial"/>
                <w:sz w:val="18"/>
                <w:lang w:eastAsia="zh-CN"/>
              </w:rPr>
            </w:pPr>
            <w:r w:rsidRPr="00E24CB5">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01837BBD" w14:textId="77777777" w:rsidR="003F5030" w:rsidRPr="001A65F4" w:rsidRDefault="003F5030" w:rsidP="00A00FED">
            <w:pPr>
              <w:keepNext/>
              <w:keepLines/>
              <w:spacing w:before="120" w:after="0"/>
              <w:jc w:val="both"/>
              <w:rPr>
                <w:rFonts w:ascii="Arial" w:eastAsia="宋体" w:hAnsi="Arial"/>
                <w:sz w:val="18"/>
              </w:rPr>
            </w:pPr>
            <w:r w:rsidRPr="001A65F4">
              <w:t>151600 – &lt;20&gt; – 153600</w:t>
            </w:r>
          </w:p>
        </w:tc>
      </w:tr>
    </w:tbl>
    <w:bookmarkEnd w:id="5"/>
    <w:p w14:paraId="6BA1CBE0" w14:textId="77777777" w:rsidR="003F5030" w:rsidRDefault="003F5030" w:rsidP="00A00FED">
      <w:pPr>
        <w:numPr>
          <w:ilvl w:val="0"/>
          <w:numId w:val="24"/>
        </w:numPr>
        <w:jc w:val="both"/>
        <w:rPr>
          <w:rFonts w:eastAsia="等线"/>
          <w:lang w:eastAsia="zh-CN"/>
        </w:rPr>
      </w:pPr>
      <w:r>
        <w:rPr>
          <w:rFonts w:eastAsia="等线"/>
          <w:lang w:eastAsia="zh-CN"/>
        </w:rPr>
        <w:t xml:space="preserve">Option 2: </w:t>
      </w:r>
      <w:r>
        <w:rPr>
          <w:rFonts w:eastAsia="等线" w:hint="eastAsia"/>
          <w:lang w:eastAsia="zh-CN"/>
        </w:rPr>
        <w:t>W</w:t>
      </w:r>
      <w:r>
        <w:rPr>
          <w:rFonts w:eastAsia="等线"/>
          <w:lang w:eastAsia="zh-CN"/>
        </w:rPr>
        <w:t>ith 15kHz channel raster</w:t>
      </w:r>
    </w:p>
    <w:p w14:paraId="39175230" w14:textId="77777777" w:rsidR="003F5030" w:rsidRPr="00F51D36" w:rsidRDefault="003F5030" w:rsidP="00A00FED">
      <w:pPr>
        <w:jc w:val="center"/>
        <w:rPr>
          <w:rFonts w:eastAsia="等线"/>
          <w:b/>
          <w:lang w:eastAsia="zh-CN"/>
        </w:rPr>
      </w:pPr>
      <w:bookmarkStart w:id="6" w:name="_Hlk67587390"/>
      <w:r w:rsidRPr="00F51D36">
        <w:rPr>
          <w:rFonts w:eastAsia="等线"/>
          <w:b/>
          <w:lang w:eastAsia="zh-CN"/>
        </w:rPr>
        <w:t xml:space="preserve">Table </w:t>
      </w:r>
      <w:r>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5030" w:rsidRPr="00024629" w14:paraId="4D297FE2"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4EB8DCC5"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24FA4989" w14:textId="77777777" w:rsidR="003F5030" w:rsidRPr="00024629" w:rsidRDefault="003F5030" w:rsidP="00A00FED">
            <w:pPr>
              <w:keepNext/>
              <w:keepLines/>
              <w:spacing w:after="0"/>
              <w:jc w:val="both"/>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30E3C9B0"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DBD3244"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Uplink</w:t>
            </w:r>
          </w:p>
          <w:p w14:paraId="4E3E1F90"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404DAE61"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F279B9F"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Downlink</w:t>
            </w:r>
          </w:p>
          <w:p w14:paraId="2D8A218B"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273591DD"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r>
      <w:tr w:rsidR="003F5030" w:rsidRPr="00024629" w14:paraId="2F656F21"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4C1BEE92" w14:textId="77777777" w:rsidR="003F5030" w:rsidRPr="00024629" w:rsidRDefault="003F5030" w:rsidP="00A00FED">
            <w:pPr>
              <w:keepNext/>
              <w:keepLines/>
              <w:spacing w:before="120" w:after="0"/>
              <w:jc w:val="both"/>
              <w:rPr>
                <w:rFonts w:ascii="Arial" w:eastAsia="宋体"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669C3F56" w14:textId="77777777" w:rsidR="003F5030" w:rsidRPr="00024629" w:rsidRDefault="003F5030" w:rsidP="00A00FED">
            <w:pPr>
              <w:keepNext/>
              <w:keepLines/>
              <w:spacing w:before="120" w:after="0"/>
              <w:jc w:val="both"/>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1336C074" w14:textId="77777777" w:rsidR="003F5030" w:rsidRPr="00024629" w:rsidRDefault="003F5030" w:rsidP="00A00FED">
            <w:pPr>
              <w:keepNext/>
              <w:keepLines/>
              <w:spacing w:before="120" w:after="0"/>
              <w:jc w:val="both"/>
              <w:rPr>
                <w:rFonts w:ascii="Arial" w:eastAsia="宋体"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3681DF6F" w14:textId="77777777" w:rsidR="003F5030" w:rsidRPr="00024629" w:rsidRDefault="003F5030" w:rsidP="00A00FED">
            <w:pPr>
              <w:keepNext/>
              <w:keepLines/>
              <w:spacing w:before="120" w:after="0"/>
              <w:jc w:val="both"/>
              <w:rPr>
                <w:rFonts w:ascii="Arial" w:eastAsia="宋体" w:hAnsi="Arial"/>
                <w:sz w:val="18"/>
              </w:rPr>
            </w:pPr>
            <w:r w:rsidRPr="001C0CC4">
              <w:t>151600 – &lt;</w:t>
            </w:r>
            <w:r>
              <w:t>3</w:t>
            </w:r>
            <w:r w:rsidRPr="001C0CC4">
              <w:t>&gt; – 153</w:t>
            </w:r>
            <w:r>
              <w:t>598</w:t>
            </w:r>
          </w:p>
        </w:tc>
      </w:tr>
    </w:tbl>
    <w:bookmarkEnd w:id="6"/>
    <w:p w14:paraId="61651B9B" w14:textId="77777777" w:rsidR="003F5030" w:rsidRDefault="003F5030" w:rsidP="00A00FED">
      <w:pPr>
        <w:spacing w:beforeLines="100" w:before="240"/>
        <w:jc w:val="both"/>
        <w:rPr>
          <w:rFonts w:eastAsia="等线"/>
          <w:lang w:eastAsia="zh-CN"/>
        </w:rPr>
      </w:pPr>
      <w:r>
        <w:rPr>
          <w:rFonts w:eastAsia="等线"/>
          <w:lang w:eastAsia="zh-CN"/>
        </w:rPr>
        <w:t>In Option 1, 100kHz channel raster can be an option. However, using the same channel raster with NR is unnecessary and of no benefits for n14 for the following reasons:</w:t>
      </w:r>
    </w:p>
    <w:p w14:paraId="7EE0E23F" w14:textId="77777777" w:rsidR="003F5030" w:rsidRDefault="003F5030" w:rsidP="00A00FED">
      <w:pPr>
        <w:numPr>
          <w:ilvl w:val="0"/>
          <w:numId w:val="25"/>
        </w:numPr>
        <w:spacing w:beforeLines="100" w:before="240"/>
        <w:jc w:val="both"/>
        <w:rPr>
          <w:rFonts w:eastAsia="等线"/>
          <w:lang w:eastAsia="zh-CN"/>
        </w:rPr>
      </w:pPr>
      <w:r>
        <w:rPr>
          <w:rFonts w:eastAsia="等线"/>
          <w:lang w:eastAsia="zh-CN"/>
        </w:rPr>
        <w:lastRenderedPageBreak/>
        <w:t>No need to consider the co-existence with NR;</w:t>
      </w:r>
    </w:p>
    <w:p w14:paraId="14547C08" w14:textId="77777777" w:rsidR="003F5030" w:rsidRDefault="003F5030" w:rsidP="00A00FED">
      <w:pPr>
        <w:numPr>
          <w:ilvl w:val="0"/>
          <w:numId w:val="25"/>
        </w:numPr>
        <w:spacing w:beforeLines="100" w:before="240"/>
        <w:jc w:val="both"/>
        <w:rPr>
          <w:rFonts w:eastAsia="等线"/>
          <w:lang w:eastAsia="zh-CN"/>
        </w:rPr>
      </w:pPr>
      <w:r>
        <w:rPr>
          <w:rFonts w:eastAsia="等线" w:hint="eastAsia"/>
          <w:lang w:eastAsia="zh-CN"/>
        </w:rPr>
        <w:t>F</w:t>
      </w:r>
      <w:r>
        <w:rPr>
          <w:rFonts w:eastAsia="等线"/>
          <w:lang w:eastAsia="zh-CN"/>
        </w:rPr>
        <w:t>or n14 used for SL transmission, it can inheritably support the frequency raster shift to ensure the co-existence with NR even with the different channel raster with NR;</w:t>
      </w:r>
    </w:p>
    <w:p w14:paraId="0826FD2D" w14:textId="77777777" w:rsidR="003F5030" w:rsidRDefault="003F5030" w:rsidP="00A00FED">
      <w:pPr>
        <w:spacing w:beforeLines="100" w:before="240"/>
        <w:jc w:val="both"/>
        <w:rPr>
          <w:rFonts w:eastAsia="等线"/>
          <w:lang w:eastAsia="zh-CN"/>
        </w:rPr>
      </w:pPr>
      <w:r>
        <w:rPr>
          <w:rFonts w:eastAsia="等线" w:hint="eastAsia"/>
          <w:lang w:eastAsia="zh-CN"/>
        </w:rPr>
        <w:t>I</w:t>
      </w:r>
      <w:r>
        <w:rPr>
          <w:rFonts w:eastAsia="等线"/>
          <w:lang w:eastAsia="zh-CN"/>
        </w:rPr>
        <w:t>n option 2, 15kHz channel raster is used for n14 for SL transmission. Since no co-existence scenario with NR is considered, N*5kHz frequency shift is not needed. Even considering coexistence scenario with NR, N*5kHz frequency shift can be configured to ensure the compatibility with NR. With 15kHz SCS based channel raster, no need to ensure subcarrier alignment with NR, thus 7.5kHz shift can also be avoided.</w:t>
      </w:r>
    </w:p>
    <w:p w14:paraId="5ACB58A6" w14:textId="77777777" w:rsidR="003F5030" w:rsidRDefault="003F5030" w:rsidP="00A00FED">
      <w:pPr>
        <w:spacing w:beforeLines="100" w:before="240"/>
        <w:jc w:val="both"/>
        <w:rPr>
          <w:rFonts w:eastAsia="等线"/>
          <w:lang w:eastAsia="zh-CN"/>
        </w:rPr>
      </w:pPr>
      <w:r>
        <w:rPr>
          <w:rFonts w:eastAsia="等线"/>
          <w:lang w:eastAsia="zh-CN"/>
        </w:rPr>
        <w:t>In summary, 15kHz channel raster can be more convenient for n14.</w:t>
      </w:r>
    </w:p>
    <w:p w14:paraId="4614C613" w14:textId="6098CE87" w:rsidR="003F5030" w:rsidRPr="006F13B1" w:rsidRDefault="003F5030" w:rsidP="00A00FED">
      <w:pPr>
        <w:jc w:val="both"/>
        <w:rPr>
          <w:rFonts w:eastAsia="等线"/>
          <w:b/>
          <w:lang w:eastAsia="zh-CN"/>
        </w:rPr>
      </w:pPr>
      <w:bookmarkStart w:id="7" w:name="_Hlk67587548"/>
      <w:r w:rsidRPr="006F13B1">
        <w:rPr>
          <w:rFonts w:eastAsia="等线" w:hint="eastAsia"/>
          <w:b/>
          <w:lang w:eastAsia="zh-CN"/>
        </w:rPr>
        <w:t>Pr</w:t>
      </w:r>
      <w:r w:rsidRPr="006F13B1">
        <w:rPr>
          <w:rFonts w:eastAsia="等线"/>
          <w:b/>
          <w:lang w:eastAsia="zh-CN"/>
        </w:rPr>
        <w:t xml:space="preserve">oposal </w:t>
      </w:r>
      <w:r w:rsidR="005940DD">
        <w:rPr>
          <w:rFonts w:eastAsia="等线"/>
          <w:b/>
          <w:lang w:eastAsia="zh-CN"/>
        </w:rPr>
        <w:t>3</w:t>
      </w:r>
      <w:r w:rsidRPr="006F13B1">
        <w:rPr>
          <w:rFonts w:eastAsia="等线"/>
          <w:b/>
          <w:lang w:eastAsia="zh-CN"/>
        </w:rPr>
        <w:t xml:space="preserve">: </w:t>
      </w:r>
      <w:r>
        <w:rPr>
          <w:rFonts w:eastAsia="等线"/>
          <w:b/>
          <w:lang w:eastAsia="zh-CN"/>
        </w:rPr>
        <w:t>Channel raster of 15kHz is preferred for n14 and the frequency raster shift can be configured.</w:t>
      </w:r>
    </w:p>
    <w:p w14:paraId="25FFA4B7" w14:textId="77777777" w:rsidR="003F5030" w:rsidRPr="00F51D36" w:rsidRDefault="003F5030" w:rsidP="00A00FED">
      <w:pPr>
        <w:jc w:val="center"/>
        <w:rPr>
          <w:rFonts w:eastAsia="等线"/>
          <w:b/>
          <w:lang w:eastAsia="zh-CN"/>
        </w:rPr>
      </w:pPr>
      <w:r w:rsidRPr="00F51D36">
        <w:rPr>
          <w:rFonts w:eastAsia="等线"/>
          <w:b/>
          <w:lang w:eastAsia="zh-CN"/>
        </w:rPr>
        <w:t xml:space="preserve">Table </w:t>
      </w:r>
      <w:r>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F5030" w:rsidRPr="00024629" w14:paraId="66C869FB"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5B5EC3D7"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D8BF442" w14:textId="77777777" w:rsidR="003F5030" w:rsidRPr="00024629" w:rsidRDefault="003F5030" w:rsidP="00A00FED">
            <w:pPr>
              <w:keepNext/>
              <w:keepLines/>
              <w:spacing w:after="0"/>
              <w:jc w:val="both"/>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5D266A0E"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5BF9260"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Uplink</w:t>
            </w:r>
          </w:p>
          <w:p w14:paraId="415F26F2"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7A65E2FC"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1C1CBEB"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Downlink</w:t>
            </w:r>
          </w:p>
          <w:p w14:paraId="72B8BF46" w14:textId="77777777" w:rsidR="003F5030" w:rsidRPr="00024629" w:rsidRDefault="003F5030" w:rsidP="00A00FED">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348ED685" w14:textId="77777777" w:rsidR="003F5030" w:rsidRPr="00024629" w:rsidRDefault="003F5030" w:rsidP="00A00FED">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r>
      <w:tr w:rsidR="003F5030" w:rsidRPr="00024629" w14:paraId="48834337"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3196AED5" w14:textId="77777777" w:rsidR="003F5030" w:rsidRPr="00024629" w:rsidRDefault="003F5030" w:rsidP="00A00FED">
            <w:pPr>
              <w:keepNext/>
              <w:keepLines/>
              <w:spacing w:before="120" w:after="0"/>
              <w:jc w:val="both"/>
              <w:rPr>
                <w:rFonts w:ascii="Arial" w:eastAsia="宋体"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7CBDE363" w14:textId="77777777" w:rsidR="003F5030" w:rsidRPr="00024629" w:rsidRDefault="003F5030" w:rsidP="00A00FED">
            <w:pPr>
              <w:keepNext/>
              <w:keepLines/>
              <w:spacing w:before="120" w:after="0"/>
              <w:jc w:val="both"/>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1BC94E25" w14:textId="77777777" w:rsidR="003F5030" w:rsidRPr="00024629" w:rsidRDefault="003F5030" w:rsidP="00A00FED">
            <w:pPr>
              <w:keepNext/>
              <w:keepLines/>
              <w:spacing w:before="120" w:after="0"/>
              <w:jc w:val="both"/>
              <w:rPr>
                <w:rFonts w:ascii="Arial" w:eastAsia="宋体"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14C79A9D" w14:textId="77777777" w:rsidR="003F5030" w:rsidRPr="00024629" w:rsidRDefault="003F5030" w:rsidP="00A00FED">
            <w:pPr>
              <w:keepNext/>
              <w:keepLines/>
              <w:spacing w:before="120" w:after="0"/>
              <w:jc w:val="both"/>
              <w:rPr>
                <w:rFonts w:ascii="Arial" w:eastAsia="宋体" w:hAnsi="Arial"/>
                <w:sz w:val="18"/>
              </w:rPr>
            </w:pPr>
            <w:r w:rsidRPr="001C0CC4">
              <w:t>151600 – &lt;</w:t>
            </w:r>
            <w:r>
              <w:t>3</w:t>
            </w:r>
            <w:r w:rsidRPr="001C0CC4">
              <w:t>&gt; – 153</w:t>
            </w:r>
            <w:r>
              <w:t>598</w:t>
            </w:r>
          </w:p>
        </w:tc>
      </w:tr>
    </w:tbl>
    <w:bookmarkEnd w:id="7"/>
    <w:p w14:paraId="2B5B07BC" w14:textId="77777777" w:rsidR="00A0720F" w:rsidRDefault="000768CB" w:rsidP="00A00FED">
      <w:pPr>
        <w:pStyle w:val="1"/>
        <w:jc w:val="both"/>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019E4F36" w:rsidR="00B36F8F" w:rsidRDefault="00B36F8F" w:rsidP="00A00FED">
      <w:pPr>
        <w:jc w:val="both"/>
        <w:rPr>
          <w:rFonts w:eastAsia="宋体"/>
          <w:lang w:eastAsia="zh-CN"/>
        </w:rPr>
      </w:pPr>
      <w:r>
        <w:rPr>
          <w:rFonts w:eastAsia="宋体"/>
          <w:lang w:eastAsia="zh-CN"/>
        </w:rPr>
        <w:t>T</w:t>
      </w:r>
      <w:r>
        <w:rPr>
          <w:rFonts w:eastAsia="宋体" w:hint="eastAsia"/>
          <w:lang w:eastAsia="zh-CN"/>
        </w:rPr>
        <w:t>his contribution</w:t>
      </w:r>
      <w:r w:rsidR="00BF17A3">
        <w:rPr>
          <w:rFonts w:eastAsia="宋体"/>
          <w:lang w:eastAsia="zh-CN"/>
        </w:rPr>
        <w:t xml:space="preserve"> further</w:t>
      </w:r>
      <w:r>
        <w:rPr>
          <w:rFonts w:eastAsia="宋体" w:hint="eastAsia"/>
          <w:lang w:eastAsia="zh-CN"/>
        </w:rPr>
        <w:t xml:space="preserve"> </w:t>
      </w:r>
      <w:r>
        <w:rPr>
          <w:rFonts w:eastAsia="宋体"/>
          <w:lang w:eastAsia="zh-CN"/>
        </w:rPr>
        <w:t xml:space="preserve">discusses </w:t>
      </w:r>
      <w:r w:rsidR="00BF17A3">
        <w:rPr>
          <w:rFonts w:eastAsia="宋体"/>
          <w:lang w:eastAsia="zh-CN"/>
        </w:rPr>
        <w:t>system parameters</w:t>
      </w:r>
      <w:r w:rsidR="00697375" w:rsidRPr="00697375">
        <w:rPr>
          <w:rFonts w:eastAsia="宋体"/>
          <w:lang w:eastAsia="zh-CN"/>
        </w:rPr>
        <w:t xml:space="preserve"> for </w:t>
      </w:r>
      <w:r w:rsidR="00BF17A3">
        <w:rPr>
          <w:rFonts w:eastAsia="宋体"/>
          <w:lang w:eastAsia="zh-CN"/>
        </w:rPr>
        <w:t>band n14</w:t>
      </w:r>
      <w:r w:rsidR="00925858">
        <w:rPr>
          <w:rFonts w:eastAsia="宋体"/>
          <w:lang w:eastAsia="zh-CN"/>
        </w:rPr>
        <w:t>. The following observations and proposals are made:</w:t>
      </w:r>
    </w:p>
    <w:p w14:paraId="4FB4EB59" w14:textId="77777777" w:rsidR="005940DD" w:rsidRPr="005940DD" w:rsidRDefault="005940DD" w:rsidP="005940DD">
      <w:pPr>
        <w:jc w:val="both"/>
        <w:rPr>
          <w:rFonts w:eastAsia="等线"/>
          <w:b/>
          <w:lang w:eastAsia="zh-CN"/>
        </w:rPr>
      </w:pPr>
      <w:r w:rsidRPr="005940DD">
        <w:rPr>
          <w:rFonts w:eastAsia="等线" w:hint="eastAsia"/>
          <w:b/>
          <w:lang w:eastAsia="zh-CN"/>
        </w:rPr>
        <w:t>Prop</w:t>
      </w:r>
      <w:r w:rsidRPr="005940DD">
        <w:rPr>
          <w:rFonts w:eastAsia="等线"/>
          <w:b/>
          <w:lang w:eastAsia="zh-CN"/>
        </w:rPr>
        <w:t>osal 1: To reuse the general channel raster and sync raster for NR V2X in Rel-16, instead of NR Uu in Rel-16, for SL enhancement in Rel-17.</w:t>
      </w:r>
    </w:p>
    <w:p w14:paraId="6C61758E" w14:textId="77777777" w:rsidR="00FC447D" w:rsidRPr="00FC447D" w:rsidRDefault="00FC447D" w:rsidP="00FC447D">
      <w:pPr>
        <w:jc w:val="both"/>
        <w:rPr>
          <w:rFonts w:eastAsia="等线"/>
          <w:b/>
          <w:bCs/>
          <w:lang w:eastAsia="zh-CN"/>
        </w:rPr>
      </w:pPr>
      <w:r w:rsidRPr="00FC447D">
        <w:rPr>
          <w:rFonts w:eastAsia="等线" w:hint="eastAsia"/>
          <w:b/>
          <w:bCs/>
          <w:lang w:eastAsia="zh-CN"/>
        </w:rPr>
        <w:t>O</w:t>
      </w:r>
      <w:r w:rsidRPr="00FC447D">
        <w:rPr>
          <w:rFonts w:eastAsia="等线"/>
          <w:b/>
          <w:bCs/>
          <w:lang w:eastAsia="zh-CN"/>
        </w:rPr>
        <w:t>bservation 1: Since there is no co-existence scenario, n14 used for public safety though SL interface is totally independent with the LTE/NR band (n)14.</w:t>
      </w:r>
    </w:p>
    <w:p w14:paraId="2768C821" w14:textId="77777777" w:rsidR="00FC447D" w:rsidRPr="00FC447D" w:rsidRDefault="00FC447D" w:rsidP="00FC447D">
      <w:pPr>
        <w:jc w:val="both"/>
        <w:rPr>
          <w:rFonts w:eastAsia="等线"/>
          <w:b/>
          <w:bCs/>
          <w:lang w:eastAsia="zh-CN"/>
        </w:rPr>
      </w:pPr>
      <w:r w:rsidRPr="00FC447D">
        <w:rPr>
          <w:rFonts w:eastAsia="等线" w:hint="eastAsia"/>
          <w:b/>
          <w:bCs/>
          <w:lang w:eastAsia="zh-CN"/>
        </w:rPr>
        <w:t>P</w:t>
      </w:r>
      <w:r w:rsidRPr="00FC447D">
        <w:rPr>
          <w:rFonts w:eastAsia="等线"/>
          <w:b/>
          <w:bCs/>
          <w:lang w:eastAsia="zh-CN"/>
        </w:rPr>
        <w:t>roposal 2: The downlink part of band n14 can be used for SL transmission when UE is out of coverage of LTE/NR Uu.</w:t>
      </w:r>
    </w:p>
    <w:p w14:paraId="21F8ED98" w14:textId="77777777" w:rsidR="00FC447D" w:rsidRPr="006F13B1" w:rsidRDefault="00FC447D" w:rsidP="00FC447D">
      <w:pPr>
        <w:jc w:val="both"/>
        <w:rPr>
          <w:rFonts w:eastAsia="等线"/>
          <w:b/>
          <w:lang w:eastAsia="zh-CN"/>
        </w:rPr>
      </w:pPr>
      <w:r w:rsidRPr="006F13B1">
        <w:rPr>
          <w:rFonts w:eastAsia="等线" w:hint="eastAsia"/>
          <w:b/>
          <w:lang w:eastAsia="zh-CN"/>
        </w:rPr>
        <w:t>Pr</w:t>
      </w:r>
      <w:r w:rsidRPr="006F13B1">
        <w:rPr>
          <w:rFonts w:eastAsia="等线"/>
          <w:b/>
          <w:lang w:eastAsia="zh-CN"/>
        </w:rPr>
        <w:t xml:space="preserve">oposal </w:t>
      </w:r>
      <w:r>
        <w:rPr>
          <w:rFonts w:eastAsia="等线"/>
          <w:b/>
          <w:lang w:eastAsia="zh-CN"/>
        </w:rPr>
        <w:t>3</w:t>
      </w:r>
      <w:r w:rsidRPr="006F13B1">
        <w:rPr>
          <w:rFonts w:eastAsia="等线"/>
          <w:b/>
          <w:lang w:eastAsia="zh-CN"/>
        </w:rPr>
        <w:t xml:space="preserve">: </w:t>
      </w:r>
      <w:r>
        <w:rPr>
          <w:rFonts w:eastAsia="等线"/>
          <w:b/>
          <w:lang w:eastAsia="zh-CN"/>
        </w:rPr>
        <w:t>Channel raster of 15kHz is preferred for n14 and the frequency raster shift can be configured.</w:t>
      </w:r>
    </w:p>
    <w:p w14:paraId="65BFA0CE" w14:textId="77777777" w:rsidR="00FC447D" w:rsidRPr="00F51D36" w:rsidRDefault="00FC447D" w:rsidP="00FC447D">
      <w:pPr>
        <w:jc w:val="center"/>
        <w:rPr>
          <w:rFonts w:eastAsia="等线"/>
          <w:b/>
          <w:lang w:eastAsia="zh-CN"/>
        </w:rPr>
      </w:pPr>
      <w:r w:rsidRPr="00F51D36">
        <w:rPr>
          <w:rFonts w:eastAsia="等线"/>
          <w:b/>
          <w:lang w:eastAsia="zh-CN"/>
        </w:rPr>
        <w:t xml:space="preserve">Table </w:t>
      </w:r>
      <w:r>
        <w:rPr>
          <w:rFonts w:eastAsia="等线"/>
          <w:b/>
          <w:lang w:eastAsia="zh-CN"/>
        </w:rPr>
        <w:t>2</w:t>
      </w:r>
      <w:r w:rsidRPr="00F51D36">
        <w:rPr>
          <w:rFonts w:eastAsia="等线"/>
          <w:b/>
          <w:lang w:eastAsia="zh-CN"/>
        </w:rPr>
        <w:t>: Applicable NR-ARFCN for band n</w:t>
      </w:r>
      <w:r>
        <w:rPr>
          <w:rFonts w:eastAsia="等线"/>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C447D" w:rsidRPr="00024629" w14:paraId="1B7BF6AF"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0388EEB5"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73A5080" w14:textId="77777777" w:rsidR="00FC447D" w:rsidRPr="00024629" w:rsidRDefault="00FC447D" w:rsidP="00E82BFF">
            <w:pPr>
              <w:keepNext/>
              <w:keepLines/>
              <w:spacing w:after="0"/>
              <w:jc w:val="both"/>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532F018F"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5BBA98"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eastAsia="Yu Mincho" w:hAnsi="Arial"/>
                <w:b/>
                <w:sz w:val="18"/>
                <w:lang w:eastAsia="ko-KR"/>
              </w:rPr>
              <w:t>Uplink</w:t>
            </w:r>
          </w:p>
          <w:p w14:paraId="5312256C" w14:textId="77777777" w:rsidR="00FC447D" w:rsidRPr="00024629" w:rsidRDefault="00FC447D" w:rsidP="00E82BFF">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7A326FA8"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BF26E8C"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eastAsia="Yu Mincho" w:hAnsi="Arial"/>
                <w:b/>
                <w:sz w:val="18"/>
                <w:lang w:eastAsia="ko-KR"/>
              </w:rPr>
              <w:t>Downlink</w:t>
            </w:r>
          </w:p>
          <w:p w14:paraId="1E87EE11" w14:textId="77777777" w:rsidR="00FC447D" w:rsidRPr="00024629" w:rsidRDefault="00FC447D" w:rsidP="00E82BFF">
            <w:pPr>
              <w:keepNext/>
              <w:keepLines/>
              <w:spacing w:after="0"/>
              <w:jc w:val="both"/>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5FC4C9BB" w14:textId="77777777" w:rsidR="00FC447D" w:rsidRPr="00024629" w:rsidRDefault="00FC447D" w:rsidP="00E82BFF">
            <w:pPr>
              <w:keepNext/>
              <w:keepLines/>
              <w:spacing w:after="0"/>
              <w:jc w:val="both"/>
              <w:rPr>
                <w:rFonts w:ascii="Arial" w:eastAsia="Yu Mincho" w:hAnsi="Arial"/>
                <w:b/>
                <w:sz w:val="18"/>
                <w:lang w:eastAsia="ko-KR"/>
              </w:rPr>
            </w:pPr>
            <w:r w:rsidRPr="00024629">
              <w:rPr>
                <w:rFonts w:ascii="Arial" w:eastAsia="Yu Mincho" w:hAnsi="Arial"/>
                <w:b/>
                <w:sz w:val="18"/>
                <w:lang w:eastAsia="ko-KR"/>
              </w:rPr>
              <w:t>(First – &lt;Step size&gt; – Last)</w:t>
            </w:r>
          </w:p>
        </w:tc>
      </w:tr>
      <w:tr w:rsidR="00FC447D" w:rsidRPr="00024629" w14:paraId="271C9EF3" w14:textId="77777777" w:rsidTr="00E82BFF">
        <w:trPr>
          <w:jc w:val="center"/>
        </w:trPr>
        <w:tc>
          <w:tcPr>
            <w:tcW w:w="1242" w:type="dxa"/>
            <w:tcBorders>
              <w:top w:val="single" w:sz="4" w:space="0" w:color="auto"/>
              <w:left w:val="single" w:sz="4" w:space="0" w:color="auto"/>
              <w:bottom w:val="single" w:sz="4" w:space="0" w:color="auto"/>
              <w:right w:val="single" w:sz="4" w:space="0" w:color="auto"/>
            </w:tcBorders>
            <w:hideMark/>
          </w:tcPr>
          <w:p w14:paraId="7DB352B0" w14:textId="77777777" w:rsidR="00FC447D" w:rsidRPr="00024629" w:rsidRDefault="00FC447D" w:rsidP="00E82BFF">
            <w:pPr>
              <w:keepNext/>
              <w:keepLines/>
              <w:spacing w:before="120" w:after="0"/>
              <w:jc w:val="both"/>
              <w:rPr>
                <w:rFonts w:ascii="Arial" w:eastAsia="宋体"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63783634" w14:textId="77777777" w:rsidR="00FC447D" w:rsidRPr="00024629" w:rsidRDefault="00FC447D" w:rsidP="00E82BFF">
            <w:pPr>
              <w:keepNext/>
              <w:keepLines/>
              <w:spacing w:before="120" w:after="0"/>
              <w:jc w:val="both"/>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15C443EE" w14:textId="77777777" w:rsidR="00FC447D" w:rsidRPr="00024629" w:rsidRDefault="00FC447D" w:rsidP="00E82BFF">
            <w:pPr>
              <w:keepNext/>
              <w:keepLines/>
              <w:spacing w:before="120" w:after="0"/>
              <w:jc w:val="both"/>
              <w:rPr>
                <w:rFonts w:ascii="Arial" w:eastAsia="宋体"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256ECF8A" w14:textId="77777777" w:rsidR="00FC447D" w:rsidRPr="00024629" w:rsidRDefault="00FC447D" w:rsidP="00E82BFF">
            <w:pPr>
              <w:keepNext/>
              <w:keepLines/>
              <w:spacing w:before="120" w:after="0"/>
              <w:jc w:val="both"/>
              <w:rPr>
                <w:rFonts w:ascii="Arial" w:eastAsia="宋体" w:hAnsi="Arial"/>
                <w:sz w:val="18"/>
              </w:rPr>
            </w:pPr>
            <w:r w:rsidRPr="001C0CC4">
              <w:t>151600 – &lt;</w:t>
            </w:r>
            <w:r>
              <w:t>3</w:t>
            </w:r>
            <w:r w:rsidRPr="001C0CC4">
              <w:t>&gt; – 153</w:t>
            </w:r>
            <w:r>
              <w:t>598</w:t>
            </w:r>
          </w:p>
        </w:tc>
      </w:tr>
    </w:tbl>
    <w:p w14:paraId="26574CF0" w14:textId="77777777" w:rsidR="00F10F97" w:rsidRDefault="00F10F97" w:rsidP="00A00FED">
      <w:pPr>
        <w:pStyle w:val="1"/>
        <w:numPr>
          <w:ilvl w:val="0"/>
          <w:numId w:val="0"/>
        </w:numPr>
        <w:jc w:val="both"/>
        <w:rPr>
          <w:rFonts w:eastAsia="宋体"/>
          <w:lang w:eastAsia="zh-CN"/>
        </w:rPr>
      </w:pPr>
      <w:r>
        <w:t>References</w:t>
      </w:r>
    </w:p>
    <w:p w14:paraId="7E2F5F89" w14:textId="792095F3" w:rsidR="004F18C9" w:rsidRPr="00BF16C6" w:rsidRDefault="00056FBF" w:rsidP="00A00FED">
      <w:pPr>
        <w:jc w:val="both"/>
        <w:rPr>
          <w:rFonts w:eastAsia="等线"/>
        </w:rPr>
      </w:pPr>
      <w:r>
        <w:t>[1]</w:t>
      </w:r>
      <w:r w:rsidR="0014440F" w:rsidRPr="0014440F">
        <w:rPr>
          <w:rFonts w:eastAsia="等线"/>
        </w:rPr>
        <w:t xml:space="preserve"> </w:t>
      </w:r>
      <w:r w:rsidR="00B80BD8" w:rsidRPr="00B80BD8">
        <w:rPr>
          <w:rFonts w:eastAsia="等线"/>
        </w:rPr>
        <w:t>R4-2105400, Way forward on general principle for SL enhancements, LGE, RAN4#98bis-e.</w:t>
      </w:r>
    </w:p>
    <w:p w14:paraId="7A710E7E" w14:textId="01C20B72" w:rsidR="0009717D" w:rsidRDefault="007F6104" w:rsidP="00A00FED">
      <w:pPr>
        <w:jc w:val="both"/>
        <w:rPr>
          <w:rFonts w:eastAsia="等线"/>
        </w:rPr>
      </w:pPr>
      <w:r>
        <w:rPr>
          <w:rFonts w:eastAsia="等线" w:hint="eastAsia"/>
          <w:lang w:eastAsia="zh-CN"/>
        </w:rPr>
        <w:t>[</w:t>
      </w:r>
      <w:r>
        <w:rPr>
          <w:rFonts w:eastAsia="等线"/>
          <w:lang w:eastAsia="zh-CN"/>
        </w:rPr>
        <w:t xml:space="preserve">2] </w:t>
      </w:r>
      <w:r w:rsidRPr="007F6104">
        <w:rPr>
          <w:rFonts w:eastAsia="等线"/>
        </w:rPr>
        <w:t>R4-2105401, TP on CBW and system parameters for newly introduced SL bands, CATT, RAN4#98bis-e.</w:t>
      </w:r>
    </w:p>
    <w:p w14:paraId="0E06F4EC" w14:textId="7FEFED13" w:rsidR="00686F60" w:rsidRDefault="00686F60" w:rsidP="00A00FED">
      <w:pPr>
        <w:jc w:val="both"/>
      </w:pPr>
      <w:r>
        <w:t>[3]</w:t>
      </w:r>
      <w:r w:rsidRPr="00AA703E">
        <w:t xml:space="preserve"> R4-2103241, Way forward on coexistence evaluation for NR SL enhancement in Rel-17, LGE, RAN4#98-e.</w:t>
      </w:r>
    </w:p>
    <w:p w14:paraId="3BEEAB52" w14:textId="2FB98648" w:rsidR="00686F60" w:rsidRPr="00BF16C6" w:rsidRDefault="00686F60" w:rsidP="00A00FED">
      <w:pPr>
        <w:jc w:val="both"/>
        <w:rPr>
          <w:rFonts w:eastAsia="等线"/>
        </w:rPr>
      </w:pPr>
      <w:r>
        <w:t>[4]</w:t>
      </w:r>
      <w:r w:rsidRPr="0014440F">
        <w:rPr>
          <w:rFonts w:eastAsia="等线"/>
        </w:rPr>
        <w:t xml:space="preserve"> </w:t>
      </w:r>
      <w:r w:rsidRPr="00AA703E">
        <w:rPr>
          <w:rFonts w:eastAsia="等线"/>
        </w:rPr>
        <w:t>R4-2103242, Way forward on system parameters and operating CBW in n14 for NR SL enhancement, CATT, AT&amp;T, RAN4#98-e.</w:t>
      </w:r>
    </w:p>
    <w:p w14:paraId="0C3DBB4E" w14:textId="77777777" w:rsidR="003F2263" w:rsidRPr="00686F60" w:rsidRDefault="003F2263" w:rsidP="00765B3D">
      <w:pPr>
        <w:rPr>
          <w:rFonts w:eastAsia="等线"/>
        </w:rPr>
      </w:pPr>
    </w:p>
    <w:sectPr w:rsidR="003F2263" w:rsidRPr="00686F6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AE56" w14:textId="77777777" w:rsidR="00FF065E" w:rsidRDefault="00FF065E">
      <w:r>
        <w:separator/>
      </w:r>
    </w:p>
  </w:endnote>
  <w:endnote w:type="continuationSeparator" w:id="0">
    <w:p w14:paraId="2B27AF3E" w14:textId="77777777" w:rsidR="00FF065E" w:rsidRDefault="00FF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B58E4" w14:textId="77777777" w:rsidR="00FF065E" w:rsidRDefault="00FF065E">
      <w:r>
        <w:separator/>
      </w:r>
    </w:p>
  </w:footnote>
  <w:footnote w:type="continuationSeparator" w:id="0">
    <w:p w14:paraId="2D0FDBDC" w14:textId="77777777" w:rsidR="00FF065E" w:rsidRDefault="00FF0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C4FD8"/>
    <w:multiLevelType w:val="hybridMultilevel"/>
    <w:tmpl w:val="C69AB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1" w15:restartNumberingAfterBreak="0">
    <w:nsid w:val="2FE513E3"/>
    <w:multiLevelType w:val="hybridMultilevel"/>
    <w:tmpl w:val="273A5FE8"/>
    <w:lvl w:ilvl="0" w:tplc="AB8CC68E">
      <w:start w:val="1"/>
      <w:numFmt w:val="bullet"/>
      <w:lvlText w:val="•"/>
      <w:lvlJc w:val="left"/>
      <w:pPr>
        <w:tabs>
          <w:tab w:val="num" w:pos="360"/>
        </w:tabs>
        <w:ind w:left="360" w:hanging="360"/>
      </w:pPr>
      <w:rPr>
        <w:rFonts w:ascii="Arial" w:hAnsi="Arial" w:hint="default"/>
      </w:rPr>
    </w:lvl>
    <w:lvl w:ilvl="1" w:tplc="A830BDA0">
      <w:start w:val="1"/>
      <w:numFmt w:val="bullet"/>
      <w:lvlText w:val="•"/>
      <w:lvlJc w:val="left"/>
      <w:pPr>
        <w:tabs>
          <w:tab w:val="num" w:pos="1080"/>
        </w:tabs>
        <w:ind w:left="1080" w:hanging="360"/>
      </w:pPr>
      <w:rPr>
        <w:rFonts w:ascii="Arial" w:hAnsi="Arial" w:hint="default"/>
      </w:rPr>
    </w:lvl>
    <w:lvl w:ilvl="2" w:tplc="39024BC6" w:tentative="1">
      <w:start w:val="1"/>
      <w:numFmt w:val="bullet"/>
      <w:lvlText w:val="•"/>
      <w:lvlJc w:val="left"/>
      <w:pPr>
        <w:tabs>
          <w:tab w:val="num" w:pos="1800"/>
        </w:tabs>
        <w:ind w:left="1800" w:hanging="360"/>
      </w:pPr>
      <w:rPr>
        <w:rFonts w:ascii="Arial" w:hAnsi="Arial" w:hint="default"/>
      </w:rPr>
    </w:lvl>
    <w:lvl w:ilvl="3" w:tplc="579EBB64" w:tentative="1">
      <w:start w:val="1"/>
      <w:numFmt w:val="bullet"/>
      <w:lvlText w:val="•"/>
      <w:lvlJc w:val="left"/>
      <w:pPr>
        <w:tabs>
          <w:tab w:val="num" w:pos="2520"/>
        </w:tabs>
        <w:ind w:left="2520" w:hanging="360"/>
      </w:pPr>
      <w:rPr>
        <w:rFonts w:ascii="Arial" w:hAnsi="Arial" w:hint="default"/>
      </w:rPr>
    </w:lvl>
    <w:lvl w:ilvl="4" w:tplc="A4E6849E" w:tentative="1">
      <w:start w:val="1"/>
      <w:numFmt w:val="bullet"/>
      <w:lvlText w:val="•"/>
      <w:lvlJc w:val="left"/>
      <w:pPr>
        <w:tabs>
          <w:tab w:val="num" w:pos="3240"/>
        </w:tabs>
        <w:ind w:left="3240" w:hanging="360"/>
      </w:pPr>
      <w:rPr>
        <w:rFonts w:ascii="Arial" w:hAnsi="Arial" w:hint="default"/>
      </w:rPr>
    </w:lvl>
    <w:lvl w:ilvl="5" w:tplc="1570A696" w:tentative="1">
      <w:start w:val="1"/>
      <w:numFmt w:val="bullet"/>
      <w:lvlText w:val="•"/>
      <w:lvlJc w:val="left"/>
      <w:pPr>
        <w:tabs>
          <w:tab w:val="num" w:pos="3960"/>
        </w:tabs>
        <w:ind w:left="3960" w:hanging="360"/>
      </w:pPr>
      <w:rPr>
        <w:rFonts w:ascii="Arial" w:hAnsi="Arial" w:hint="default"/>
      </w:rPr>
    </w:lvl>
    <w:lvl w:ilvl="6" w:tplc="5FF24482" w:tentative="1">
      <w:start w:val="1"/>
      <w:numFmt w:val="bullet"/>
      <w:lvlText w:val="•"/>
      <w:lvlJc w:val="left"/>
      <w:pPr>
        <w:tabs>
          <w:tab w:val="num" w:pos="4680"/>
        </w:tabs>
        <w:ind w:left="4680" w:hanging="360"/>
      </w:pPr>
      <w:rPr>
        <w:rFonts w:ascii="Arial" w:hAnsi="Arial" w:hint="default"/>
      </w:rPr>
    </w:lvl>
    <w:lvl w:ilvl="7" w:tplc="956CC574" w:tentative="1">
      <w:start w:val="1"/>
      <w:numFmt w:val="bullet"/>
      <w:lvlText w:val="•"/>
      <w:lvlJc w:val="left"/>
      <w:pPr>
        <w:tabs>
          <w:tab w:val="num" w:pos="5400"/>
        </w:tabs>
        <w:ind w:left="5400" w:hanging="360"/>
      </w:pPr>
      <w:rPr>
        <w:rFonts w:ascii="Arial" w:hAnsi="Arial" w:hint="default"/>
      </w:rPr>
    </w:lvl>
    <w:lvl w:ilvl="8" w:tplc="7354F3E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2564424"/>
    <w:multiLevelType w:val="hybridMultilevel"/>
    <w:tmpl w:val="CE66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501B6953"/>
    <w:multiLevelType w:val="hybridMultilevel"/>
    <w:tmpl w:val="A3B85392"/>
    <w:lvl w:ilvl="0" w:tplc="7BF85F36">
      <w:start w:val="1"/>
      <w:numFmt w:val="bullet"/>
      <w:lvlText w:val="•"/>
      <w:lvlJc w:val="left"/>
      <w:pPr>
        <w:tabs>
          <w:tab w:val="num" w:pos="360"/>
        </w:tabs>
        <w:ind w:left="360" w:hanging="360"/>
      </w:pPr>
      <w:rPr>
        <w:rFonts w:ascii="Arial" w:hAnsi="Arial" w:hint="default"/>
      </w:rPr>
    </w:lvl>
    <w:lvl w:ilvl="1" w:tplc="335EEFFC">
      <w:numFmt w:val="bullet"/>
      <w:lvlText w:val="–"/>
      <w:lvlJc w:val="left"/>
      <w:pPr>
        <w:tabs>
          <w:tab w:val="num" w:pos="1080"/>
        </w:tabs>
        <w:ind w:left="1080" w:hanging="360"/>
      </w:pPr>
      <w:rPr>
        <w:rFonts w:ascii="Arial" w:hAnsi="Arial" w:hint="default"/>
      </w:rPr>
    </w:lvl>
    <w:lvl w:ilvl="2" w:tplc="455C61F6">
      <w:numFmt w:val="bullet"/>
      <w:lvlText w:val="•"/>
      <w:lvlJc w:val="left"/>
      <w:pPr>
        <w:tabs>
          <w:tab w:val="num" w:pos="1800"/>
        </w:tabs>
        <w:ind w:left="1800" w:hanging="360"/>
      </w:pPr>
      <w:rPr>
        <w:rFonts w:ascii="Arial" w:hAnsi="Arial" w:hint="default"/>
      </w:rPr>
    </w:lvl>
    <w:lvl w:ilvl="3" w:tplc="979E1D68" w:tentative="1">
      <w:start w:val="1"/>
      <w:numFmt w:val="bullet"/>
      <w:lvlText w:val="•"/>
      <w:lvlJc w:val="left"/>
      <w:pPr>
        <w:tabs>
          <w:tab w:val="num" w:pos="2520"/>
        </w:tabs>
        <w:ind w:left="2520" w:hanging="360"/>
      </w:pPr>
      <w:rPr>
        <w:rFonts w:ascii="Arial" w:hAnsi="Arial" w:hint="default"/>
      </w:rPr>
    </w:lvl>
    <w:lvl w:ilvl="4" w:tplc="7870F0B0" w:tentative="1">
      <w:start w:val="1"/>
      <w:numFmt w:val="bullet"/>
      <w:lvlText w:val="•"/>
      <w:lvlJc w:val="left"/>
      <w:pPr>
        <w:tabs>
          <w:tab w:val="num" w:pos="3240"/>
        </w:tabs>
        <w:ind w:left="3240" w:hanging="360"/>
      </w:pPr>
      <w:rPr>
        <w:rFonts w:ascii="Arial" w:hAnsi="Arial" w:hint="default"/>
      </w:rPr>
    </w:lvl>
    <w:lvl w:ilvl="5" w:tplc="0FC08F92" w:tentative="1">
      <w:start w:val="1"/>
      <w:numFmt w:val="bullet"/>
      <w:lvlText w:val="•"/>
      <w:lvlJc w:val="left"/>
      <w:pPr>
        <w:tabs>
          <w:tab w:val="num" w:pos="3960"/>
        </w:tabs>
        <w:ind w:left="3960" w:hanging="360"/>
      </w:pPr>
      <w:rPr>
        <w:rFonts w:ascii="Arial" w:hAnsi="Arial" w:hint="default"/>
      </w:rPr>
    </w:lvl>
    <w:lvl w:ilvl="6" w:tplc="6900A89E" w:tentative="1">
      <w:start w:val="1"/>
      <w:numFmt w:val="bullet"/>
      <w:lvlText w:val="•"/>
      <w:lvlJc w:val="left"/>
      <w:pPr>
        <w:tabs>
          <w:tab w:val="num" w:pos="4680"/>
        </w:tabs>
        <w:ind w:left="4680" w:hanging="360"/>
      </w:pPr>
      <w:rPr>
        <w:rFonts w:ascii="Arial" w:hAnsi="Arial" w:hint="default"/>
      </w:rPr>
    </w:lvl>
    <w:lvl w:ilvl="7" w:tplc="5B6C9C30" w:tentative="1">
      <w:start w:val="1"/>
      <w:numFmt w:val="bullet"/>
      <w:lvlText w:val="•"/>
      <w:lvlJc w:val="left"/>
      <w:pPr>
        <w:tabs>
          <w:tab w:val="num" w:pos="5400"/>
        </w:tabs>
        <w:ind w:left="5400" w:hanging="360"/>
      </w:pPr>
      <w:rPr>
        <w:rFonts w:ascii="Arial" w:hAnsi="Arial" w:hint="default"/>
      </w:rPr>
    </w:lvl>
    <w:lvl w:ilvl="8" w:tplc="8542CB2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005019"/>
    <w:multiLevelType w:val="hybridMultilevel"/>
    <w:tmpl w:val="53BA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3"/>
  </w:num>
  <w:num w:numId="3">
    <w:abstractNumId w:val="14"/>
  </w:num>
  <w:num w:numId="4">
    <w:abstractNumId w:val="23"/>
  </w:num>
  <w:num w:numId="5">
    <w:abstractNumId w:val="10"/>
  </w:num>
  <w:num w:numId="6">
    <w:abstractNumId w:val="4"/>
  </w:num>
  <w:num w:numId="7">
    <w:abstractNumId w:val="15"/>
  </w:num>
  <w:num w:numId="8">
    <w:abstractNumId w:val="7"/>
  </w:num>
  <w:num w:numId="9">
    <w:abstractNumId w:val="20"/>
  </w:num>
  <w:num w:numId="10">
    <w:abstractNumId w:val="0"/>
  </w:num>
  <w:num w:numId="11">
    <w:abstractNumId w:val="2"/>
  </w:num>
  <w:num w:numId="12">
    <w:abstractNumId w:val="21"/>
  </w:num>
  <w:num w:numId="13">
    <w:abstractNumId w:val="9"/>
  </w:num>
  <w:num w:numId="14">
    <w:abstractNumId w:val="18"/>
  </w:num>
  <w:num w:numId="15">
    <w:abstractNumId w:val="17"/>
  </w:num>
  <w:num w:numId="16">
    <w:abstractNumId w:val="19"/>
  </w:num>
  <w:num w:numId="17">
    <w:abstractNumId w:val="15"/>
  </w:num>
  <w:num w:numId="18">
    <w:abstractNumId w:val="1"/>
  </w:num>
  <w:num w:numId="19">
    <w:abstractNumId w:val="3"/>
  </w:num>
  <w:num w:numId="20">
    <w:abstractNumId w:val="22"/>
  </w:num>
  <w:num w:numId="21">
    <w:abstractNumId w:val="6"/>
  </w:num>
  <w:num w:numId="22">
    <w:abstractNumId w:val="16"/>
  </w:num>
  <w:num w:numId="23">
    <w:abstractNumId w:val="11"/>
  </w:num>
  <w:num w:numId="24">
    <w:abstractNumId w:val="8"/>
  </w:num>
  <w:num w:numId="25">
    <w:abstractNumId w:val="12"/>
  </w:num>
  <w:num w:numId="2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31C"/>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A0"/>
    <w:rsid w:val="00056CBD"/>
    <w:rsid w:val="00056FBF"/>
    <w:rsid w:val="00057835"/>
    <w:rsid w:val="0005796C"/>
    <w:rsid w:val="00057C66"/>
    <w:rsid w:val="00060B37"/>
    <w:rsid w:val="00060BCD"/>
    <w:rsid w:val="00062143"/>
    <w:rsid w:val="00062A68"/>
    <w:rsid w:val="000633D5"/>
    <w:rsid w:val="00063728"/>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16C6"/>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011"/>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4DA"/>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6DC3"/>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6C3"/>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C20"/>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3F5"/>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EEA"/>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620"/>
    <w:rsid w:val="00223904"/>
    <w:rsid w:val="00223E02"/>
    <w:rsid w:val="0022434E"/>
    <w:rsid w:val="002245D6"/>
    <w:rsid w:val="002246B0"/>
    <w:rsid w:val="00224D4F"/>
    <w:rsid w:val="0022506C"/>
    <w:rsid w:val="00225234"/>
    <w:rsid w:val="002254C3"/>
    <w:rsid w:val="00225CA5"/>
    <w:rsid w:val="00225E3F"/>
    <w:rsid w:val="00225E97"/>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6C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8754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AE6"/>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4F5"/>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261"/>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0A2"/>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263"/>
    <w:rsid w:val="003F2B13"/>
    <w:rsid w:val="003F3945"/>
    <w:rsid w:val="003F3C51"/>
    <w:rsid w:val="003F4057"/>
    <w:rsid w:val="003F4293"/>
    <w:rsid w:val="003F4C6F"/>
    <w:rsid w:val="003F4E30"/>
    <w:rsid w:val="003F4F8A"/>
    <w:rsid w:val="003F5030"/>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C36"/>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4D4"/>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342"/>
    <w:rsid w:val="00555B20"/>
    <w:rsid w:val="005561BD"/>
    <w:rsid w:val="00556574"/>
    <w:rsid w:val="00556607"/>
    <w:rsid w:val="00556E2F"/>
    <w:rsid w:val="00556EF2"/>
    <w:rsid w:val="00556FE4"/>
    <w:rsid w:val="005576BD"/>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195D"/>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0DD"/>
    <w:rsid w:val="00594762"/>
    <w:rsid w:val="005959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121"/>
    <w:rsid w:val="005F517C"/>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941"/>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15"/>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D0D"/>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6F60"/>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01"/>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044"/>
    <w:rsid w:val="006D239C"/>
    <w:rsid w:val="006D25C7"/>
    <w:rsid w:val="006D30E3"/>
    <w:rsid w:val="006D31C3"/>
    <w:rsid w:val="006D3666"/>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0D72"/>
    <w:rsid w:val="006F1381"/>
    <w:rsid w:val="006F13D8"/>
    <w:rsid w:val="006F158E"/>
    <w:rsid w:val="006F1D3C"/>
    <w:rsid w:val="006F1DA9"/>
    <w:rsid w:val="006F2110"/>
    <w:rsid w:val="006F21D4"/>
    <w:rsid w:val="006F2884"/>
    <w:rsid w:val="006F2E00"/>
    <w:rsid w:val="006F38FF"/>
    <w:rsid w:val="006F3A6F"/>
    <w:rsid w:val="006F3B2B"/>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1D7A"/>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104"/>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994"/>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D5E"/>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2D99"/>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0F2F"/>
    <w:rsid w:val="0088160F"/>
    <w:rsid w:val="00881741"/>
    <w:rsid w:val="00881C82"/>
    <w:rsid w:val="00881CD3"/>
    <w:rsid w:val="00881D43"/>
    <w:rsid w:val="008826EF"/>
    <w:rsid w:val="008827AD"/>
    <w:rsid w:val="00882882"/>
    <w:rsid w:val="008829FB"/>
    <w:rsid w:val="00883486"/>
    <w:rsid w:val="008838E2"/>
    <w:rsid w:val="00883CED"/>
    <w:rsid w:val="00883F3A"/>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6C9"/>
    <w:rsid w:val="008E5A0F"/>
    <w:rsid w:val="008E5D59"/>
    <w:rsid w:val="008E6512"/>
    <w:rsid w:val="008E6D6C"/>
    <w:rsid w:val="008E6EF3"/>
    <w:rsid w:val="008E7968"/>
    <w:rsid w:val="008E7B19"/>
    <w:rsid w:val="008F00AF"/>
    <w:rsid w:val="008F023A"/>
    <w:rsid w:val="008F0A5F"/>
    <w:rsid w:val="008F118B"/>
    <w:rsid w:val="008F1414"/>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1E04"/>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845"/>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2583"/>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FED"/>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CD"/>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17F"/>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0B4"/>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571"/>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7D0"/>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C93"/>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56D"/>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BC7"/>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2B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DCB"/>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0BD8"/>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905"/>
    <w:rsid w:val="00BB3B49"/>
    <w:rsid w:val="00BB4212"/>
    <w:rsid w:val="00BB442E"/>
    <w:rsid w:val="00BB4EE3"/>
    <w:rsid w:val="00BB504B"/>
    <w:rsid w:val="00BB50F1"/>
    <w:rsid w:val="00BB70E7"/>
    <w:rsid w:val="00BB7CEF"/>
    <w:rsid w:val="00BB7F9D"/>
    <w:rsid w:val="00BC059F"/>
    <w:rsid w:val="00BC1714"/>
    <w:rsid w:val="00BC1C4B"/>
    <w:rsid w:val="00BC1EE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5F02"/>
    <w:rsid w:val="00BE6A52"/>
    <w:rsid w:val="00BE6F51"/>
    <w:rsid w:val="00BE70CC"/>
    <w:rsid w:val="00BE73AA"/>
    <w:rsid w:val="00BE74F9"/>
    <w:rsid w:val="00BE7C1D"/>
    <w:rsid w:val="00BE7C84"/>
    <w:rsid w:val="00BE7F5C"/>
    <w:rsid w:val="00BF16C6"/>
    <w:rsid w:val="00BF17A3"/>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642A"/>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512"/>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717"/>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58F"/>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4675"/>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2E47"/>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9AA"/>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A73"/>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85F"/>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7FF"/>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F7E"/>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AFD"/>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5F32"/>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583"/>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D75"/>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BC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3D2D"/>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47D"/>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65E"/>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384</TotalTime>
  <Pages>3</Pages>
  <Words>1207</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51</cp:revision>
  <cp:lastPrinted>2010-01-07T02:23:00Z</cp:lastPrinted>
  <dcterms:created xsi:type="dcterms:W3CDTF">2021-03-01T08:52:00Z</dcterms:created>
  <dcterms:modified xsi:type="dcterms:W3CDTF">2021-05-11T06:36:00Z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